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B82157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рассмотрения и оценки заявок 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0A74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B82157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0A743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3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8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347CCF" w:rsidRPr="00A7029F" w:rsidRDefault="00DF3DC1" w:rsidP="00DF3DC1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75BC">
        <w:rPr>
          <w:rFonts w:ascii="Times New Roman" w:hAnsi="Times New Roman" w:cs="Times New Roman"/>
          <w:b/>
          <w:bCs/>
          <w:sz w:val="24"/>
          <w:szCs w:val="24"/>
        </w:rPr>
        <w:t>Определение банка для оказания услуг по расширенному банковскому сопровождению контракта</w:t>
      </w:r>
      <w:r w:rsidR="00347CCF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47CCF" w:rsidRPr="00A7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CCF" w:rsidRPr="00A7029F">
        <w:rPr>
          <w:rFonts w:ascii="Times New Roman" w:hAnsi="Times New Roman" w:cs="Times New Roman"/>
          <w:bCs/>
          <w:sz w:val="24"/>
          <w:szCs w:val="24"/>
        </w:rPr>
        <w:t xml:space="preserve">способ закупки - открытый конкурс.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«Псковавтодор»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DF3DC1" w:rsidRPr="00A7029F" w:rsidRDefault="00DF3DC1" w:rsidP="00DF3DC1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75BC">
        <w:rPr>
          <w:rFonts w:ascii="Times New Roman" w:hAnsi="Times New Roman" w:cs="Times New Roman"/>
          <w:b/>
          <w:bCs/>
          <w:sz w:val="24"/>
          <w:szCs w:val="24"/>
        </w:rPr>
        <w:t>Определение банка для оказания услуг по расширенному банковскому сопровождению контракта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0A743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370A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A743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A743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1370A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Председатель комиссии: </w:t>
      </w:r>
    </w:p>
    <w:p w:rsidR="00347CCF" w:rsidRPr="0010567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Лукин А.В.</w:t>
      </w:r>
      <w:r w:rsidRPr="001056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Ходов В.В.</w:t>
      </w:r>
    </w:p>
    <w:p w:rsidR="00347CCF" w:rsidRPr="00A356D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Демченк</w:t>
      </w:r>
      <w:r w:rsidR="00C12459"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902CB7" w:rsidRPr="00902CB7" w:rsidRDefault="00DF3DC1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Старостина М.П</w:t>
      </w:r>
      <w:r w:rsidR="00902CB7">
        <w:rPr>
          <w:rFonts w:ascii="Times New Roman" w:hAnsi="Times New Roman" w:cs="Times New Roman"/>
          <w:sz w:val="24"/>
          <w:szCs w:val="24"/>
        </w:rPr>
        <w:t>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Pr="0010567D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Петрова М.С.</w:t>
      </w:r>
    </w:p>
    <w:p w:rsidR="00D42204" w:rsidRDefault="001370AC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Процедура вскрытия конвертов </w:t>
      </w:r>
      <w:proofErr w:type="gramStart"/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заявками на участие в открытом конкурсе</w:t>
      </w:r>
      <w:r w:rsidR="00856A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заявками</w:t>
      </w:r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</w:t>
      </w:r>
      <w:proofErr w:type="gramEnd"/>
      <w:r w:rsidR="00186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конкурсе проведена </w:t>
      </w:r>
      <w:r w:rsidR="000A743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80758"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(по местному времени) </w:t>
      </w:r>
    </w:p>
    <w:p w:rsidR="00955EED" w:rsidRPr="00955EED" w:rsidRDefault="001370AC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55EED" w:rsidRPr="00955E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5EED" w:rsidRPr="00955E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955EED" w:rsidRDefault="00955EED" w:rsidP="00347CCF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7438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347C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:rsidR="00347CCF" w:rsidRDefault="001370AC" w:rsidP="001370AC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080758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A340D"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 w:rsidR="005A34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 рассмотрении заявок</w:t>
      </w:r>
    </w:p>
    <w:p w:rsidR="00347CCF" w:rsidRPr="00347CCF" w:rsidRDefault="00DF3DC1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75BC">
        <w:rPr>
          <w:rFonts w:ascii="Times New Roman" w:hAnsi="Times New Roman" w:cs="Times New Roman"/>
          <w:b/>
          <w:bCs/>
          <w:sz w:val="24"/>
          <w:szCs w:val="24"/>
        </w:rPr>
        <w:t>Определение банка для оказания услуг по расширенному банковскому сопровождению контракта</w:t>
      </w:r>
      <w:r w:rsidR="00347CCF" w:rsidRPr="00347CC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A7438">
        <w:rPr>
          <w:rFonts w:ascii="Times New Roman" w:hAnsi="Times New Roman" w:cs="Times New Roman"/>
          <w:bCs/>
          <w:sz w:val="24"/>
          <w:szCs w:val="24"/>
        </w:rPr>
        <w:t>(Лот №1)</w:t>
      </w:r>
    </w:p>
    <w:p w:rsidR="00347CCF" w:rsidRPr="00C82021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0A7438">
        <w:rPr>
          <w:rFonts w:ascii="Times New Roman" w:hAnsi="Times New Roman" w:cs="Times New Roman"/>
          <w:bCs/>
          <w:sz w:val="24"/>
          <w:szCs w:val="24"/>
        </w:rPr>
        <w:t>60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«СБЕРБАНК», 117997, г</w:t>
      </w:r>
      <w:proofErr w:type="gramStart"/>
      <w:r w:rsidRPr="00C82021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C82021">
        <w:rPr>
          <w:rFonts w:ascii="Times New Roman" w:hAnsi="Times New Roman" w:cs="Times New Roman"/>
          <w:sz w:val="24"/>
          <w:szCs w:val="24"/>
        </w:rPr>
        <w:t>осква, ул. Вавиловых, д.19.</w:t>
      </w:r>
    </w:p>
    <w:p w:rsidR="00347CCF" w:rsidRPr="00347CCF" w:rsidRDefault="00347CCF" w:rsidP="00347CC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FA394D" w:rsidRDefault="00FA394D" w:rsidP="008357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61" w:type="pct"/>
        <w:tblCellSpacing w:w="15" w:type="dxa"/>
        <w:tblInd w:w="486" w:type="dxa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2"/>
        <w:gridCol w:w="4023"/>
        <w:gridCol w:w="2780"/>
        <w:gridCol w:w="2042"/>
      </w:tblGrid>
      <w:tr w:rsidR="001A2F0E" w:rsidRPr="001A2F0E" w:rsidTr="00FA78FB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536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(для юридического лица), фамилия, имя, отчество (для физического лица) участника размещения заказа 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и контактная информация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A2F0E" w:rsidRPr="00536D0C" w:rsidRDefault="001A2F0E" w:rsidP="001A2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153288" w:rsidRPr="001A2F0E" w:rsidTr="00153288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885BFB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ПАО «СБЕРБАНК»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ИНН: 7707083893</w:t>
            </w:r>
          </w:p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КПП: 775001001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53288" w:rsidRPr="00153288" w:rsidRDefault="00153288" w:rsidP="00153288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117997, г</w:t>
            </w:r>
            <w:proofErr w:type="gramStart"/>
            <w:r w:rsidRPr="00153288"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 w:rsidRPr="00153288">
              <w:rPr>
                <w:rFonts w:ascii="Times New Roman" w:hAnsi="Times New Roman" w:cs="Times New Roman"/>
                <w:sz w:val="24"/>
              </w:rPr>
              <w:t>осква, ул. Вавиловых, д.19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3288" w:rsidRPr="00536D0C" w:rsidRDefault="00153288" w:rsidP="00153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536D0C" w:rsidRPr="008B0662" w:rsidRDefault="00536D0C" w:rsidP="0015328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r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 оценке заявок</w:t>
      </w:r>
    </w:p>
    <w:p w:rsidR="00536D0C" w:rsidRPr="00D242D9" w:rsidRDefault="00536D0C" w:rsidP="001532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9.1.</w:t>
      </w:r>
      <w:r w:rsidRPr="00D242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ОЦЕНКИ ЗАЯВОК НА УЧАСТИЕ В КОНКУРСЕ</w:t>
      </w:r>
    </w:p>
    <w:p w:rsidR="00835764" w:rsidRDefault="00263D4F" w:rsidP="001532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 w:rsidR="00153288">
        <w:rPr>
          <w:rFonts w:ascii="Times New Roman" w:hAnsi="Times New Roman" w:cs="Times New Roman"/>
          <w:sz w:val="24"/>
          <w:szCs w:val="24"/>
        </w:rPr>
        <w:t>нных в конкурсной документации.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0280"/>
      </w:tblGrid>
      <w:tr w:rsidR="00640E81" w:rsidRPr="00403AC5" w:rsidTr="00F6168A">
        <w:tc>
          <w:tcPr>
            <w:tcW w:w="5000" w:type="pct"/>
          </w:tcPr>
          <w:p w:rsidR="00640E81" w:rsidRPr="00247238" w:rsidRDefault="00905817" w:rsidP="00247238">
            <w:pPr>
              <w:tabs>
                <w:tab w:val="left" w:pos="352"/>
              </w:tabs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</w:t>
            </w:r>
            <w:r w:rsidR="00640E81" w:rsidRPr="00403AC5">
              <w:rPr>
                <w:rFonts w:ascii="Times New Roman" w:eastAsia="Times New Roman" w:hAnsi="Times New Roman" w:cs="Times New Roman"/>
                <w:lang w:eastAsia="ru-RU"/>
              </w:rPr>
              <w:t xml:space="preserve"> оценки</w:t>
            </w:r>
            <w:r w:rsidR="00247238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gramStart"/>
            <w:r w:rsidR="00247238">
              <w:rPr>
                <w:rFonts w:ascii="Times New Roman" w:eastAsia="Times New Roman" w:hAnsi="Times New Roman" w:cs="Times New Roman"/>
                <w:lang w:eastAsia="ru-RU"/>
              </w:rPr>
              <w:t>Стоимостной</w:t>
            </w:r>
            <w:proofErr w:type="gramEnd"/>
            <w:r w:rsidR="00247238">
              <w:rPr>
                <w:rFonts w:ascii="Times New Roman" w:eastAsia="Times New Roman" w:hAnsi="Times New Roman" w:cs="Times New Roman"/>
                <w:lang w:eastAsia="ru-RU"/>
              </w:rPr>
              <w:t xml:space="preserve"> критерий</w:t>
            </w:r>
            <w:r w:rsidR="00247238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</w:tr>
      <w:tr w:rsidR="00247238" w:rsidRPr="00403AC5" w:rsidTr="00F6168A">
        <w:tc>
          <w:tcPr>
            <w:tcW w:w="5000" w:type="pct"/>
          </w:tcPr>
          <w:p w:rsidR="00247238" w:rsidRDefault="00247238" w:rsidP="009058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азмер платы за расширенное банковское </w:t>
            </w:r>
            <w:proofErr w:type="gramStart"/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сопровождение</w:t>
            </w:r>
            <w:proofErr w:type="gramEnd"/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выраженное в процентах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60 %, коэффициент значимости критерия оценки - 0,6)</w:t>
            </w:r>
          </w:p>
        </w:tc>
      </w:tr>
      <w:tr w:rsidR="00247238" w:rsidRPr="00403AC5" w:rsidTr="00F6168A">
        <w:tc>
          <w:tcPr>
            <w:tcW w:w="5000" w:type="pct"/>
          </w:tcPr>
          <w:p w:rsidR="00247238" w:rsidRPr="00DF3DC1" w:rsidRDefault="00247238" w:rsidP="00247238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lastRenderedPageBreak/>
              <w:t>2. Н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естоимостные критерии оценки:</w:t>
            </w:r>
          </w:p>
          <w:p w:rsidR="00247238" w:rsidRDefault="00247238" w:rsidP="0024723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валификация участника закупки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40%, коэффициент значимости критерия оценки – 0.4)</w:t>
            </w:r>
          </w:p>
        </w:tc>
      </w:tr>
      <w:tr w:rsidR="00E633AB" w:rsidRPr="00403AC5" w:rsidTr="00F6168A">
        <w:trPr>
          <w:trHeight w:val="3349"/>
        </w:trPr>
        <w:tc>
          <w:tcPr>
            <w:tcW w:w="5000" w:type="pct"/>
            <w:hideMark/>
          </w:tcPr>
          <w:p w:rsidR="00E633AB" w:rsidRPr="00247238" w:rsidRDefault="00E633AB" w:rsidP="00247238">
            <w:pPr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47238">
              <w:rPr>
                <w:rFonts w:ascii="Times New Roman" w:eastAsia="Arial" w:hAnsi="Times New Roman" w:cs="Times New Roman"/>
                <w:sz w:val="20"/>
                <w:szCs w:val="20"/>
              </w:rPr>
              <w:t>Порядок оценки заявок по критерию: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Конкурсная комиссия осуществляет оценку заявок на участие в конкурсе, которые не были отклонены, для выявления победителя конкурса на основе следующих критериев: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а) стоимостные критерии оценки: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ab/>
              <w:t xml:space="preserve">- </w:t>
            </w:r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размер платы за расширенное банковское </w:t>
            </w:r>
            <w:proofErr w:type="gramStart"/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сопровождение</w:t>
            </w:r>
            <w:proofErr w:type="gramEnd"/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выраженное в процентах</w:t>
            </w: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60 %, коэффициент значимости критерия оценки - 0,6);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б) </w:t>
            </w:r>
            <w:proofErr w:type="spellStart"/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нестоимостные</w:t>
            </w:r>
            <w:proofErr w:type="spellEnd"/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критерии оценки: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ab/>
              <w:t xml:space="preserve">- </w:t>
            </w:r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40%, коэффициент значимости критерия оценки – 0.4).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7238">
              <w:rPr>
                <w:rFonts w:ascii="Times New Roman" w:hAnsi="Times New Roman" w:cs="Times New Roman"/>
                <w:sz w:val="20"/>
                <w:szCs w:val="20"/>
              </w:rPr>
              <w:t>Оценка заявок производится на основании критериев оценки, их содержания и значимости в следующем порядке:</w:t>
            </w:r>
          </w:p>
          <w:p w:rsidR="00DF3DC1" w:rsidRPr="00247238" w:rsidRDefault="00DF3DC1" w:rsidP="00DF3DC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hAnsi="Times New Roman" w:cs="Times New Roman"/>
                <w:sz w:val="20"/>
                <w:szCs w:val="20"/>
              </w:rPr>
              <w:t xml:space="preserve">Для оценки заявки осуществляется расчет итогового рейтинга по каждой заявке. Итоговый рейтинг заявки </w:t>
            </w: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вычисляется как сумма рейтингов по каждому критерию оценки заявки</w:t>
            </w:r>
            <w:r w:rsidRPr="00247238">
              <w:rPr>
                <w:rFonts w:ascii="Times New Roman" w:hAnsi="Times New Roman" w:cs="Times New Roman"/>
                <w:sz w:val="20"/>
                <w:szCs w:val="20"/>
              </w:rPr>
              <w:t>, установленному в настоящей конкурсной документации:</w:t>
            </w:r>
          </w:p>
          <w:p w:rsidR="00DF3DC1" w:rsidRPr="00DF3DC1" w:rsidRDefault="00DF3DC1" w:rsidP="00DF3DC1">
            <w:pPr>
              <w:ind w:firstLine="9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00A242D7" wp14:editId="6BEAF2C4">
                  <wp:extent cx="1254760" cy="30861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где: 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DF3DC1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 wp14:anchorId="2F70400B" wp14:editId="0055A829">
                  <wp:extent cx="329565" cy="3187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в процентах от цены контракта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DF3DC1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 wp14:anchorId="7120EF47" wp14:editId="17887474">
                  <wp:extent cx="361315" cy="36131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" cy="36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».</w:t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Рейтинг, присуждаемый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ой заявке по критерию оценки 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DF3DC1" w:rsidRPr="00DF3DC1" w:rsidRDefault="00DF3DC1" w:rsidP="00DF3DC1">
            <w:pPr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position w:val="-30"/>
                <w:sz w:val="20"/>
                <w:szCs w:val="20"/>
                <w:lang w:val="en-US"/>
              </w:rPr>
              <w:object w:dxaOrig="154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15pt;height:47.7pt" o:ole="">
                  <v:imagedata r:id="rId13" o:title=""/>
                </v:shape>
                <o:OLEObject Type="Embed" ProgID="Equation.3" ShapeID="_x0000_i1025" DrawAspect="Content" ObjectID="_1586089605" r:id="rId14"/>
              </w:objec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DF3DC1" w:rsidRPr="00DF3DC1" w:rsidRDefault="00DF3DC1" w:rsidP="00DF3DC1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68E8392A" wp14:editId="2FE5F4D9">
                  <wp:extent cx="393700" cy="30861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-ой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- процент от цены контракта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0,6 - коэффициент значимости критерия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noProof/>
                <w:position w:val="-30"/>
                <w:sz w:val="20"/>
                <w:szCs w:val="20"/>
                <w:lang w:eastAsia="ru-RU"/>
              </w:rPr>
              <w:drawing>
                <wp:inline distT="0" distB="0" distL="0" distR="0" wp14:anchorId="23EEF496" wp14:editId="2129EA79">
                  <wp:extent cx="1243965" cy="49974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6014DE79" wp14:editId="1BA7C2D8">
                  <wp:extent cx="199390" cy="233045"/>
                  <wp:effectExtent l="19050" t="0" r="0" b="0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предложение участника закупки по размеру платы за услуги по расширенному банковскому сопровождению, заявка которого оценивается;</w:t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0DEA87C0" wp14:editId="79669BD3">
                  <wp:extent cx="332740" cy="233045"/>
                  <wp:effectExtent l="19050" t="0" r="0" b="0"/>
                  <wp:docPr id="1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минимальное предложение </w:t>
            </w:r>
            <w:proofErr w:type="gramStart"/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размеру платы за услуги по расширенному банковскому сопровождению из предложений по критерию</w:t>
            </w:r>
            <w:proofErr w:type="gramEnd"/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», сделанных участниками закупки.</w:t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Рейтинг, присуждаемый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по критерию оценки 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закупки»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DF3DC1" w:rsidRPr="00DF3DC1" w:rsidRDefault="00DF3DC1" w:rsidP="00DF3DC1">
            <w:pPr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position w:val="-12"/>
                <w:sz w:val="20"/>
                <w:szCs w:val="20"/>
                <w:lang w:val="en-US"/>
              </w:rPr>
              <w:object w:dxaOrig="1540" w:dyaOrig="360">
                <v:shape id="_x0000_i1026" type="#_x0000_t75" style="width:107.15pt;height:24.3pt" o:ole="">
                  <v:imagedata r:id="rId19" o:title=""/>
                </v:shape>
                <o:OLEObject Type="Embed" ProgID="Equation.3" ShapeID="_x0000_i1026" DrawAspect="Content" ObjectID="_1586089606" r:id="rId20"/>
              </w:objec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7074EE00" wp14:editId="50DB7C0C">
                  <wp:extent cx="393700" cy="3086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>квалификация участников закупки»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0,4 - коэффициент значимости критерия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закупки».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DF3DC1" w:rsidRPr="00DF3DC1" w:rsidRDefault="00DF3DC1" w:rsidP="00DF3DC1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  <w:tbl>
            <w:tblPr>
              <w:tblW w:w="9697" w:type="dxa"/>
              <w:jc w:val="center"/>
              <w:tblInd w:w="32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6"/>
              <w:gridCol w:w="5054"/>
              <w:gridCol w:w="1985"/>
              <w:gridCol w:w="2012"/>
            </w:tblGrid>
            <w:tr w:rsidR="00DF3DC1" w:rsidRPr="00DF3DC1" w:rsidTr="00BC3A56">
              <w:trPr>
                <w:trHeight w:val="462"/>
                <w:jc w:val="center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</w:t>
                  </w:r>
                </w:p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 xml:space="preserve">Показатели </w:t>
                  </w: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критерия оценки «</w:t>
                  </w:r>
                  <w:r w:rsidRPr="00DF3DC1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квалификация участника закупки»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Значимость показателя в %; /коэффициент значимости </w:t>
                  </w: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показателя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Максимальное значение показателя в баллах</w:t>
                  </w:r>
                </w:p>
              </w:tc>
            </w:tr>
            <w:tr w:rsidR="00DF3DC1" w:rsidRPr="00DF3DC1" w:rsidTr="00BC3A56">
              <w:trPr>
                <w:trHeight w:val="462"/>
                <w:jc w:val="center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1.</w:t>
                  </w:r>
                </w:p>
              </w:tc>
              <w:tc>
                <w:tcPr>
                  <w:tcW w:w="5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ind w:firstLine="9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Опыт участника по успешному оказанию услуг сопоставимого характера и объема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ind w:hanging="3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65% / 0,65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ind w:hanging="3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DF3DC1" w:rsidRPr="00DF3DC1" w:rsidTr="00BC3A56">
              <w:trPr>
                <w:trHeight w:val="462"/>
                <w:jc w:val="center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ind w:firstLine="9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Деловая репутация участника закупки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35% / 0,35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DF3DC1" w:rsidRPr="00DF3DC1" w:rsidRDefault="00DF3DC1" w:rsidP="00DF3DC1">
            <w:pPr>
              <w:jc w:val="both"/>
              <w:rPr>
                <w:rFonts w:ascii="Times New Roman" w:eastAsia="Arial" w:hAnsi="Times New Roman" w:cs="Times New Roman"/>
                <w:i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:rsidR="00DF3DC1" w:rsidRPr="00DF3DC1" w:rsidRDefault="00DF3DC1" w:rsidP="00DF3DC1">
            <w:pPr>
              <w:widowControl w:val="0"/>
              <w:autoSpaceDE w:val="0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gramStart"/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0,35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+0,65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</w:p>
          <w:p w:rsidR="00DF3DC1" w:rsidRPr="00DF3DC1" w:rsidRDefault="00DF3DC1" w:rsidP="00247238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объема»;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0,35 - коэффициент значимости показателя «Деловая репутация участника закупки»;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«Опыт участника по успешному оказанию услуг сопоставимого характера и объема» является сумма цен исполненных контрактов, предметом которых является оказание услуг по  расширенному банковскому сопровождению</w:t>
            </w:r>
            <w:r w:rsidRPr="00DF3D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количества заключенных контрактов содержащих условия о расширенном банковском сопровождении</w:t>
            </w: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участник предоставляет выписки из реестра заключенных контрактов размещенных в Единой информационной системе </w:t>
            </w:r>
            <w:hyperlink r:id="rId22" w:history="1"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www</w:t>
              </w:r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gov</w:t>
              </w:r>
              <w:proofErr w:type="spellEnd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DF3DC1" w:rsidRPr="00DF3DC1" w:rsidRDefault="00DF3DC1" w:rsidP="00247238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) х100, </w:t>
            </w:r>
          </w:p>
          <w:p w:rsidR="00DF3DC1" w:rsidRPr="00DF3DC1" w:rsidRDefault="00DF3DC1" w:rsidP="00247238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Start"/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proofErr w:type="gram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- сумма заключенных контрактов содержащих условия о расширенно банковском сопровождении за 2015 – 2017 год, заявки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- наибольшая сумма заключенных контрактов содержащих условия о расширенном банковском сопровождении за 2015 – 2017 год.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Деловая репутация участника закупки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» являются: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Рейтинг </w:t>
            </w:r>
            <w:r w:rsidRPr="00DF3DC1">
              <w:rPr>
                <w:rFonts w:ascii="Times New Roman" w:hAnsi="Times New Roman" w:cs="Times New Roman"/>
                <w:bCs/>
                <w:sz w:val="20"/>
                <w:szCs w:val="20"/>
              </w:rPr>
              <w:t>кредитоспособности банка</w:t>
            </w:r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рейтингом </w:t>
            </w:r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банков агентства </w:t>
            </w:r>
            <w:proofErr w:type="spellStart"/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Moody's</w:t>
            </w:r>
            <w:proofErr w:type="spellEnd"/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России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DF3DC1" w:rsidRPr="00DF3DC1" w:rsidRDefault="00DF3DC1" w:rsidP="00247238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DF3DC1" w:rsidRPr="00DF3DC1" w:rsidRDefault="00DF3DC1" w:rsidP="00247238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DF3DC1" w:rsidRPr="00DF3DC1" w:rsidRDefault="00DF3DC1" w:rsidP="00247238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показателей: </w:t>
            </w:r>
            <w:r w:rsidRPr="00DF3DC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F3DC1" w:rsidRPr="00DF3DC1" w:rsidRDefault="00DF3DC1" w:rsidP="00247238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DF3DC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DF3DC1" w:rsidRPr="00DF3DC1" w:rsidRDefault="00DF3DC1" w:rsidP="00DF3DC1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 присваивается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78"/>
              <w:gridCol w:w="4111"/>
            </w:tblGrid>
            <w:tr w:rsidR="00DF3DC1" w:rsidRPr="00DF3DC1" w:rsidTr="00BC3A56">
              <w:tc>
                <w:tcPr>
                  <w:tcW w:w="5778" w:type="dxa"/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– участнику закупки</w:t>
                  </w:r>
                </w:p>
              </w:tc>
              <w:tc>
                <w:tcPr>
                  <w:tcW w:w="4111" w:type="dxa"/>
                  <w:vAlign w:val="center"/>
                </w:tcPr>
                <w:p w:rsidR="00DF3DC1" w:rsidRPr="00DF3DC1" w:rsidRDefault="00DF3DC1" w:rsidP="00DF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F3DC1" w:rsidRPr="00DF3DC1" w:rsidTr="00BC3A56">
              <w:tc>
                <w:tcPr>
                  <w:tcW w:w="5778" w:type="dxa"/>
                </w:tcPr>
                <w:p w:rsidR="00DF3DC1" w:rsidRPr="00DF3DC1" w:rsidRDefault="00DF3DC1" w:rsidP="00DF3DC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111" w:type="dxa"/>
                </w:tcPr>
                <w:p w:rsidR="00DF3DC1" w:rsidRPr="00DF3DC1" w:rsidRDefault="00DF3DC1" w:rsidP="00DF3DC1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F3DC1" w:rsidRPr="00DF3DC1" w:rsidTr="00BC3A56">
              <w:tc>
                <w:tcPr>
                  <w:tcW w:w="5778" w:type="dxa"/>
                </w:tcPr>
                <w:p w:rsidR="00DF3DC1" w:rsidRPr="00DF3DC1" w:rsidRDefault="00DF3DC1" w:rsidP="00DF3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Ba2</w:t>
                  </w:r>
                </w:p>
              </w:tc>
              <w:tc>
                <w:tcPr>
                  <w:tcW w:w="4111" w:type="dxa"/>
                </w:tcPr>
                <w:p w:rsidR="00DF3DC1" w:rsidRPr="00DF3DC1" w:rsidRDefault="00DF3DC1" w:rsidP="00DF3DC1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F3DC1" w:rsidRPr="00DF3DC1" w:rsidTr="00BC3A56">
              <w:tc>
                <w:tcPr>
                  <w:tcW w:w="5778" w:type="dxa"/>
                </w:tcPr>
                <w:p w:rsidR="00DF3DC1" w:rsidRPr="00DF3DC1" w:rsidRDefault="00DF3DC1" w:rsidP="00DF3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Ba1</w:t>
                  </w:r>
                </w:p>
              </w:tc>
              <w:tc>
                <w:tcPr>
                  <w:tcW w:w="4111" w:type="dxa"/>
                </w:tcPr>
                <w:p w:rsidR="00DF3DC1" w:rsidRPr="00DF3DC1" w:rsidRDefault="00DF3DC1" w:rsidP="00DF3DC1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 баллов</w:t>
                  </w:r>
                </w:p>
              </w:tc>
            </w:tr>
            <w:tr w:rsidR="00DF3DC1" w:rsidRPr="00DF3DC1" w:rsidTr="00BC3A56">
              <w:tc>
                <w:tcPr>
                  <w:tcW w:w="5778" w:type="dxa"/>
                </w:tcPr>
                <w:p w:rsidR="00DF3DC1" w:rsidRPr="00DF3DC1" w:rsidRDefault="00DF3DC1" w:rsidP="00DF3D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Baa2</w:t>
                  </w:r>
                </w:p>
              </w:tc>
              <w:tc>
                <w:tcPr>
                  <w:tcW w:w="4111" w:type="dxa"/>
                </w:tcPr>
                <w:p w:rsidR="00DF3DC1" w:rsidRPr="00DF3DC1" w:rsidRDefault="00DF3DC1" w:rsidP="00DF3DC1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 баллов</w:t>
                  </w:r>
                </w:p>
              </w:tc>
            </w:tr>
            <w:tr w:rsidR="00DF3DC1" w:rsidRPr="00DF3DC1" w:rsidTr="00BC3A56">
              <w:tc>
                <w:tcPr>
                  <w:tcW w:w="5778" w:type="dxa"/>
                </w:tcPr>
                <w:p w:rsidR="00DF3DC1" w:rsidRPr="00DF3DC1" w:rsidRDefault="00DF3DC1" w:rsidP="00DF3DC1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Aaa</w:t>
                  </w:r>
                  <w:proofErr w:type="spellEnd"/>
                </w:p>
              </w:tc>
              <w:tc>
                <w:tcPr>
                  <w:tcW w:w="4111" w:type="dxa"/>
                </w:tcPr>
                <w:p w:rsidR="00DF3DC1" w:rsidRPr="00DF3DC1" w:rsidRDefault="00DF3DC1" w:rsidP="00DF3DC1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E633AB" w:rsidRPr="00897EDB" w:rsidRDefault="00E633AB" w:rsidP="00DF3DC1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</w:rPr>
            </w:pPr>
          </w:p>
        </w:tc>
      </w:tr>
    </w:tbl>
    <w:p w:rsidR="00E633AB" w:rsidRDefault="00E633AB" w:rsidP="00640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817" w:rsidRDefault="00905817" w:rsidP="009058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3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905817" w:rsidRPr="00D35E1F" w:rsidTr="00596AC2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413B12" w:rsidRDefault="00905817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34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905817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117997,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5817" w:rsidRPr="00D35E1F" w:rsidRDefault="00905817" w:rsidP="0090581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51C7A" w:rsidRDefault="0004051A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97196" w:rsidRPr="0003621B" w:rsidRDefault="00097196" w:rsidP="00097196">
      <w:pPr>
        <w:ind w:firstLine="900"/>
        <w:jc w:val="center"/>
        <w:rPr>
          <w:sz w:val="28"/>
          <w:szCs w:val="28"/>
        </w:rPr>
      </w:pPr>
      <w:r w:rsidRPr="00097196">
        <w:rPr>
          <w:noProof/>
          <w:position w:val="-12"/>
          <w:sz w:val="24"/>
          <w:szCs w:val="28"/>
          <w:lang w:eastAsia="ru-RU"/>
        </w:rPr>
        <w:drawing>
          <wp:inline distT="0" distB="0" distL="0" distR="0" wp14:anchorId="65CBA64A" wp14:editId="50B74265">
            <wp:extent cx="1254760" cy="3086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7747"/>
      </w:tblGrid>
      <w:tr w:rsidR="001370AC" w:rsidTr="001370AC">
        <w:trPr>
          <w:jc w:val="center"/>
        </w:trPr>
        <w:tc>
          <w:tcPr>
            <w:tcW w:w="7747" w:type="dxa"/>
          </w:tcPr>
          <w:p w:rsidR="001370AC" w:rsidRDefault="001370AC" w:rsidP="000405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</w:tr>
      <w:tr w:rsidR="00097196" w:rsidTr="001370AC">
        <w:trPr>
          <w:jc w:val="center"/>
        </w:trPr>
        <w:tc>
          <w:tcPr>
            <w:tcW w:w="7747" w:type="dxa"/>
          </w:tcPr>
          <w:p w:rsidR="00097196" w:rsidRDefault="00097196" w:rsidP="00097196">
            <w:pPr>
              <w:contextualSpacing/>
              <w:jc w:val="center"/>
              <w:rPr>
                <w:sz w:val="28"/>
                <w:szCs w:val="28"/>
              </w:rPr>
            </w:pPr>
            <w:r w:rsidRPr="0003621B">
              <w:rPr>
                <w:position w:val="-30"/>
                <w:sz w:val="28"/>
                <w:szCs w:val="28"/>
                <w:lang w:val="en-US"/>
              </w:rPr>
              <w:object w:dxaOrig="1540" w:dyaOrig="720">
                <v:shape id="_x0000_i1027" type="#_x0000_t75" style="width:107.15pt;height:47.7pt" o:ole="">
                  <v:imagedata r:id="rId13" o:title=""/>
                </v:shape>
                <o:OLEObject Type="Embed" ProgID="Equation.3" ShapeID="_x0000_i1027" DrawAspect="Content" ObjectID="_1586089607" r:id="rId23"/>
              </w:object>
            </w:r>
          </w:p>
          <w:p w:rsidR="00097196" w:rsidRDefault="00097196" w:rsidP="00097196">
            <w:pPr>
              <w:ind w:firstLine="294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 xml:space="preserve">ейтинг, присуждаемый 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0971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в процентах от цены контракта</w:t>
            </w:r>
            <w:r w:rsidRPr="000971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97196" w:rsidRPr="00097196" w:rsidRDefault="00097196" w:rsidP="00097196">
            <w:pPr>
              <w:ind w:firstLine="294"/>
              <w:contextualSpacing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97196">
              <w:rPr>
                <w:rFonts w:ascii="Times New Roman" w:eastAsia="Calibri" w:hAnsi="Times New Roman" w:cs="Times New Roman"/>
                <w:i/>
                <w:szCs w:val="20"/>
                <w:lang w:val="en-US" w:eastAsia="ru-RU"/>
              </w:rPr>
              <w:lastRenderedPageBreak/>
              <w:t>R</w:t>
            </w:r>
            <w:r w:rsidRPr="00097196">
              <w:rPr>
                <w:rFonts w:ascii="Times New Roman" w:eastAsia="Calibri" w:hAnsi="Times New Roman" w:cs="Times New Roman"/>
                <w:i/>
                <w:szCs w:val="20"/>
                <w:lang w:eastAsia="ru-RU"/>
              </w:rPr>
              <w:t>ц</w:t>
            </w:r>
            <w:r w:rsidRPr="00097196">
              <w:rPr>
                <w:rFonts w:ascii="Times New Roman" w:eastAsia="Calibri" w:hAnsi="Times New Roman" w:cs="Times New Roman"/>
                <w:i/>
                <w:szCs w:val="20"/>
                <w:vertAlign w:val="subscript"/>
                <w:lang w:val="en-US" w:eastAsia="ru-RU"/>
              </w:rPr>
              <w:t xml:space="preserve">i </w:t>
            </w:r>
            <w:r w:rsidRPr="00097196">
              <w:rPr>
                <w:rFonts w:ascii="Times New Roman" w:eastAsia="Calibri" w:hAnsi="Times New Roman" w:cs="Times New Roman"/>
                <w:i/>
                <w:szCs w:val="20"/>
                <w:lang w:val="en-US" w:eastAsia="ru-RU"/>
              </w:rPr>
              <w:t>=100*0.6=60</w:t>
            </w:r>
          </w:p>
        </w:tc>
      </w:tr>
      <w:tr w:rsidR="00097196" w:rsidTr="001370AC">
        <w:trPr>
          <w:jc w:val="center"/>
        </w:trPr>
        <w:tc>
          <w:tcPr>
            <w:tcW w:w="7747" w:type="dxa"/>
          </w:tcPr>
          <w:p w:rsidR="00097196" w:rsidRDefault="00097196" w:rsidP="00097196">
            <w:pPr>
              <w:ind w:firstLine="294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 xml:space="preserve">ейтинг, присуждаемый 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0971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0971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97196" w:rsidRDefault="00097196" w:rsidP="00097196">
            <w:pPr>
              <w:ind w:firstLine="294"/>
              <w:contextualSpacing/>
              <w:jc w:val="center"/>
              <w:rPr>
                <w:sz w:val="28"/>
                <w:szCs w:val="28"/>
              </w:rPr>
            </w:pPr>
            <w:r w:rsidRPr="0003621B">
              <w:rPr>
                <w:position w:val="-12"/>
                <w:sz w:val="28"/>
                <w:szCs w:val="28"/>
                <w:lang w:val="en-US"/>
              </w:rPr>
              <w:object w:dxaOrig="1540" w:dyaOrig="360">
                <v:shape id="_x0000_i1028" type="#_x0000_t75" style="width:107.15pt;height:24.3pt" o:ole="">
                  <v:imagedata r:id="rId19" o:title=""/>
                </v:shape>
                <o:OLEObject Type="Embed" ProgID="Equation.3" ShapeID="_x0000_i1028" DrawAspect="Content" ObjectID="_1586089608" r:id="rId24"/>
              </w:object>
            </w:r>
          </w:p>
          <w:p w:rsidR="00097196" w:rsidRPr="00097196" w:rsidRDefault="00097196" w:rsidP="00097196">
            <w:pPr>
              <w:widowControl w:val="0"/>
              <w:autoSpaceDE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КБ</w:t>
            </w:r>
            <w:proofErr w:type="gramStart"/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bscript"/>
                <w:lang w:val="en-US"/>
              </w:rPr>
              <w:t>i</w:t>
            </w:r>
            <w:proofErr w:type="gramEnd"/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 xml:space="preserve"> = 0,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65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>C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1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bscript"/>
                <w:lang w:val="en-US"/>
              </w:rPr>
              <w:t>i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>+0,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3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>5C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bscript"/>
                <w:lang w:val="en-US"/>
              </w:rPr>
              <w:t>i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04051A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1370AC" w:rsidRPr="00DE5FA4" w:rsidRDefault="001370AC" w:rsidP="000405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413B1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C8202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C8202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50*0,35=17,5</w:t>
            </w:r>
          </w:p>
        </w:tc>
      </w:tr>
      <w:tr w:rsidR="001370AC" w:rsidTr="001370AC">
        <w:trPr>
          <w:jc w:val="center"/>
        </w:trPr>
        <w:tc>
          <w:tcPr>
            <w:tcW w:w="7747" w:type="dxa"/>
          </w:tcPr>
          <w:p w:rsidR="001370AC" w:rsidRPr="00DE5FA4" w:rsidRDefault="001370AC" w:rsidP="00C8202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</w:t>
            </w:r>
            <w:r w:rsidR="00C8202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17,5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C8202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82,5</w:t>
            </w:r>
          </w:p>
        </w:tc>
      </w:tr>
      <w:tr w:rsidR="00097196" w:rsidTr="001370AC">
        <w:trPr>
          <w:jc w:val="center"/>
        </w:trPr>
        <w:tc>
          <w:tcPr>
            <w:tcW w:w="7747" w:type="dxa"/>
          </w:tcPr>
          <w:p w:rsidR="00097196" w:rsidRPr="00097196" w:rsidRDefault="00097196" w:rsidP="00C8202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=82,5*0,4=33</w:t>
            </w:r>
          </w:p>
        </w:tc>
      </w:tr>
      <w:tr w:rsidR="00097196" w:rsidTr="001370AC">
        <w:trPr>
          <w:jc w:val="center"/>
        </w:trPr>
        <w:tc>
          <w:tcPr>
            <w:tcW w:w="7747" w:type="dxa"/>
          </w:tcPr>
          <w:p w:rsidR="00097196" w:rsidRPr="00097196" w:rsidRDefault="00097196" w:rsidP="00C8202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Итого общее кол-во баллов: 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>60+33=93</w:t>
            </w:r>
          </w:p>
        </w:tc>
      </w:tr>
    </w:tbl>
    <w:p w:rsidR="00C82021" w:rsidRDefault="00C82021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BFB" w:rsidRDefault="00885BFB" w:rsidP="00885B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5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885BFB" w:rsidRDefault="00885BFB" w:rsidP="00885B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проведению конкурса оценила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885BFB" w:rsidRPr="00413B12" w:rsidRDefault="00885BFB" w:rsidP="00885BF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D75BC">
        <w:rPr>
          <w:rFonts w:ascii="Times New Roman" w:hAnsi="Times New Roman" w:cs="Times New Roman"/>
          <w:b/>
          <w:bCs/>
          <w:sz w:val="24"/>
          <w:szCs w:val="24"/>
        </w:rPr>
        <w:t>Определение банка для оказания услуг по расширенному банковскому сопровождению контракта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Лот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885BFB" w:rsidRDefault="00885BFB" w:rsidP="00885B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885BFB" w:rsidRPr="00623192" w:rsidTr="00912272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D35E1F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D35E1F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D35E1F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D35E1F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885BFB" w:rsidRPr="00623192" w:rsidTr="00912272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666D71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885BFB" w:rsidRPr="00666D71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«СБЕРБАНК» </w:t>
            </w:r>
          </w:p>
          <w:p w:rsidR="00885BFB" w:rsidRPr="00666D71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885BFB" w:rsidRPr="00666D71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666D71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5BFB" w:rsidRPr="00666D71" w:rsidRDefault="00885BFB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885BFB" w:rsidRDefault="00885BFB" w:rsidP="00885B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не состоявшимся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соответствующим требованиям участника: </w:t>
      </w:r>
      <w:r>
        <w:rPr>
          <w:rFonts w:ascii="Times New Roman" w:hAnsi="Times New Roman" w:cs="Times New Roman"/>
        </w:rPr>
        <w:t>ПАО «СБЕРБАНК»</w:t>
      </w:r>
    </w:p>
    <w:p w:rsidR="00885BFB" w:rsidRDefault="00885BFB" w:rsidP="000A743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A7438" w:rsidRPr="00347CCF" w:rsidRDefault="000A7438" w:rsidP="000A743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75BC">
        <w:rPr>
          <w:rFonts w:ascii="Times New Roman" w:hAnsi="Times New Roman" w:cs="Times New Roman"/>
          <w:b/>
          <w:bCs/>
          <w:sz w:val="24"/>
          <w:szCs w:val="24"/>
        </w:rPr>
        <w:t>Определение банка для оказания услуг по расширенному банковскому сопровождению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(Лот №2)</w:t>
      </w:r>
    </w:p>
    <w:p w:rsidR="000A7438" w:rsidRPr="00C82021" w:rsidRDefault="000A7438" w:rsidP="000A7438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>61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 xml:space="preserve">ПАО «СБЕРБАНК», 117997, </w:t>
      </w:r>
      <w:proofErr w:type="spellStart"/>
      <w:r w:rsidRPr="00C82021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C82021">
        <w:rPr>
          <w:rFonts w:ascii="Times New Roman" w:hAnsi="Times New Roman" w:cs="Times New Roman"/>
          <w:sz w:val="24"/>
          <w:szCs w:val="24"/>
        </w:rPr>
        <w:t>, ул. Вавиловых, д.19.</w:t>
      </w:r>
    </w:p>
    <w:p w:rsidR="000A7438" w:rsidRPr="00347CCF" w:rsidRDefault="000A7438" w:rsidP="000A743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участника заявки участника – единогласно.</w:t>
      </w:r>
    </w:p>
    <w:p w:rsidR="000A7438" w:rsidRDefault="000A7438" w:rsidP="000A7438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761" w:type="pct"/>
        <w:tblCellSpacing w:w="15" w:type="dxa"/>
        <w:tblInd w:w="486" w:type="dxa"/>
        <w:tblBorders>
          <w:top w:val="single" w:sz="6" w:space="0" w:color="000000"/>
          <w:lef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2"/>
        <w:gridCol w:w="4023"/>
        <w:gridCol w:w="2780"/>
        <w:gridCol w:w="2042"/>
      </w:tblGrid>
      <w:tr w:rsidR="000A7438" w:rsidRPr="001A2F0E" w:rsidTr="00912272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A7438" w:rsidRPr="00536D0C" w:rsidRDefault="000A7438" w:rsidP="00912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A7438" w:rsidRPr="00536D0C" w:rsidRDefault="000A7438" w:rsidP="00912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(для юридического лица), фамилия, имя, отчество (для физического лица) участника размещения заказа 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A7438" w:rsidRPr="00536D0C" w:rsidRDefault="000A7438" w:rsidP="00912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и контактная информация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A7438" w:rsidRPr="00536D0C" w:rsidRDefault="000A7438" w:rsidP="00912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0A7438" w:rsidRPr="001A2F0E" w:rsidTr="00912272">
        <w:trPr>
          <w:tblCellSpacing w:w="15" w:type="dxa"/>
        </w:trPr>
        <w:tc>
          <w:tcPr>
            <w:tcW w:w="416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7438" w:rsidRPr="00536D0C" w:rsidRDefault="00885BFB" w:rsidP="00912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A7438"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9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7438" w:rsidRPr="0015328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ПАО «СБЕРБАНК»</w:t>
            </w:r>
          </w:p>
          <w:p w:rsidR="000A7438" w:rsidRPr="0015328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ИНН: 7707083893</w:t>
            </w:r>
          </w:p>
          <w:p w:rsidR="000A7438" w:rsidRPr="0015328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>КПП: 775001001</w:t>
            </w:r>
          </w:p>
        </w:tc>
        <w:tc>
          <w:tcPr>
            <w:tcW w:w="1418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A7438" w:rsidRPr="0015328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</w:rPr>
            </w:pPr>
            <w:r w:rsidRPr="00153288">
              <w:rPr>
                <w:rFonts w:ascii="Times New Roman" w:hAnsi="Times New Roman" w:cs="Times New Roman"/>
                <w:sz w:val="24"/>
              </w:rPr>
              <w:t xml:space="preserve">117997, </w:t>
            </w:r>
            <w:proofErr w:type="spellStart"/>
            <w:r w:rsidRPr="00153288">
              <w:rPr>
                <w:rFonts w:ascii="Times New Roman" w:hAnsi="Times New Roman" w:cs="Times New Roman"/>
                <w:sz w:val="24"/>
              </w:rPr>
              <w:t>г</w:t>
            </w:r>
            <w:proofErr w:type="gramStart"/>
            <w:r w:rsidRPr="00153288"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 w:rsidRPr="00153288">
              <w:rPr>
                <w:rFonts w:ascii="Times New Roman" w:hAnsi="Times New Roman" w:cs="Times New Roman"/>
                <w:sz w:val="24"/>
              </w:rPr>
              <w:t>осква</w:t>
            </w:r>
            <w:proofErr w:type="spellEnd"/>
            <w:r w:rsidRPr="00153288">
              <w:rPr>
                <w:rFonts w:ascii="Times New Roman" w:hAnsi="Times New Roman" w:cs="Times New Roman"/>
                <w:sz w:val="24"/>
              </w:rPr>
              <w:t>, ул. Вавиловых, д.19</w:t>
            </w:r>
          </w:p>
        </w:tc>
        <w:tc>
          <w:tcPr>
            <w:tcW w:w="1030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7438" w:rsidRPr="00536D0C" w:rsidRDefault="000A7438" w:rsidP="00912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0A7438" w:rsidRPr="008B0662" w:rsidRDefault="000A7438" w:rsidP="000A7438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8B066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 комиссии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 оценке заявок</w:t>
      </w:r>
    </w:p>
    <w:p w:rsidR="000A7438" w:rsidRPr="00D242D9" w:rsidRDefault="000A7438" w:rsidP="000A74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</w:t>
      </w:r>
      <w:r w:rsidRPr="00D242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ОЦЕНКИ ЗАЯВОК НА УЧАСТИЕ В КОНКУРСЕ</w:t>
      </w:r>
    </w:p>
    <w:p w:rsidR="000A7438" w:rsidRDefault="000A7438" w:rsidP="000A74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документации.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0280"/>
      </w:tblGrid>
      <w:tr w:rsidR="000A7438" w:rsidRPr="00403AC5" w:rsidTr="00912272">
        <w:tc>
          <w:tcPr>
            <w:tcW w:w="5000" w:type="pct"/>
          </w:tcPr>
          <w:p w:rsidR="000A7438" w:rsidRPr="00247238" w:rsidRDefault="000A7438" w:rsidP="00912272">
            <w:pPr>
              <w:tabs>
                <w:tab w:val="left" w:pos="352"/>
              </w:tabs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</w:t>
            </w:r>
            <w:r w:rsidRPr="00403AC5">
              <w:rPr>
                <w:rFonts w:ascii="Times New Roman" w:eastAsia="Times New Roman" w:hAnsi="Times New Roman" w:cs="Times New Roman"/>
                <w:lang w:eastAsia="ru-RU"/>
              </w:rPr>
              <w:t xml:space="preserve"> оценки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Стоимостной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критерий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</w:tr>
      <w:tr w:rsidR="000A7438" w:rsidRPr="00403AC5" w:rsidTr="00912272">
        <w:tc>
          <w:tcPr>
            <w:tcW w:w="5000" w:type="pct"/>
          </w:tcPr>
          <w:p w:rsidR="000A7438" w:rsidRDefault="000A7438" w:rsidP="0091227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lastRenderedPageBreak/>
              <w:t>Р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азмер платы за расширенное банковское </w:t>
            </w:r>
            <w:proofErr w:type="gramStart"/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сопровождение</w:t>
            </w:r>
            <w:proofErr w:type="gramEnd"/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выраженное в процентах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60 %, коэффициент значимости критерия оценки - 0,6)</w:t>
            </w:r>
          </w:p>
        </w:tc>
      </w:tr>
      <w:tr w:rsidR="000A7438" w:rsidRPr="00403AC5" w:rsidTr="00912272">
        <w:tc>
          <w:tcPr>
            <w:tcW w:w="5000" w:type="pct"/>
          </w:tcPr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естоимостные</w:t>
            </w:r>
            <w:proofErr w:type="spellEnd"/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критерии оценки:</w:t>
            </w:r>
          </w:p>
          <w:p w:rsidR="000A7438" w:rsidRDefault="000A7438" w:rsidP="00912272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валификация участника закупки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40%, коэффициент значимости критерия оценки – 0.4)</w:t>
            </w:r>
          </w:p>
        </w:tc>
      </w:tr>
      <w:tr w:rsidR="000A7438" w:rsidRPr="00403AC5" w:rsidTr="00912272">
        <w:trPr>
          <w:trHeight w:val="3349"/>
        </w:trPr>
        <w:tc>
          <w:tcPr>
            <w:tcW w:w="5000" w:type="pct"/>
            <w:hideMark/>
          </w:tcPr>
          <w:p w:rsidR="000A7438" w:rsidRPr="00247238" w:rsidRDefault="000A7438" w:rsidP="00912272">
            <w:pPr>
              <w:jc w:val="center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247238">
              <w:rPr>
                <w:rFonts w:ascii="Times New Roman" w:eastAsia="Arial" w:hAnsi="Times New Roman" w:cs="Times New Roman"/>
                <w:sz w:val="20"/>
                <w:szCs w:val="20"/>
              </w:rPr>
              <w:t>Порядок оценки заявок по критерию: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Конкурсная комиссия осуществляет оценку заявок на участие в конкурсе, которые не были отклонены, для выявления победителя конкурса на основе следующих критериев: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а) стоимостные критерии оценки: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ab/>
              <w:t xml:space="preserve">- </w:t>
            </w:r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размер платы за расширенное банковское </w:t>
            </w:r>
            <w:proofErr w:type="gramStart"/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сопровождение</w:t>
            </w:r>
            <w:proofErr w:type="gramEnd"/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выраженное в процентах</w:t>
            </w: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60 %, коэффициент значимости критерия оценки - 0,6);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б) </w:t>
            </w:r>
            <w:proofErr w:type="spellStart"/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нестоимостные</w:t>
            </w:r>
            <w:proofErr w:type="spellEnd"/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критерии оценки: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ab/>
              <w:t xml:space="preserve">- </w:t>
            </w:r>
            <w:r w:rsidRPr="00247238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(значимость критерия оценки 40%, коэффициент значимости критерия оценки – 0.4).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7238">
              <w:rPr>
                <w:rFonts w:ascii="Times New Roman" w:hAnsi="Times New Roman" w:cs="Times New Roman"/>
                <w:sz w:val="20"/>
                <w:szCs w:val="20"/>
              </w:rPr>
              <w:t>Оценка заявок производится на основании критериев оценки, их содержания и значимости в следующем порядке:</w:t>
            </w:r>
          </w:p>
          <w:p w:rsidR="000A7438" w:rsidRPr="00247238" w:rsidRDefault="000A7438" w:rsidP="0091227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47238">
              <w:rPr>
                <w:rFonts w:ascii="Times New Roman" w:hAnsi="Times New Roman" w:cs="Times New Roman"/>
                <w:sz w:val="20"/>
                <w:szCs w:val="20"/>
              </w:rPr>
              <w:t xml:space="preserve">Для оценки заявки осуществляется расчет итогового рейтинга по каждой заявке. Итоговый рейтинг заявки </w:t>
            </w:r>
            <w:r w:rsidRPr="0024723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вычисляется как сумма рейтингов по каждому критерию оценки заявки</w:t>
            </w:r>
            <w:r w:rsidRPr="00247238">
              <w:rPr>
                <w:rFonts w:ascii="Times New Roman" w:hAnsi="Times New Roman" w:cs="Times New Roman"/>
                <w:sz w:val="20"/>
                <w:szCs w:val="20"/>
              </w:rPr>
              <w:t>, установленному в настоящей конкурсной документации:</w:t>
            </w:r>
          </w:p>
          <w:p w:rsidR="000A7438" w:rsidRPr="00DF3DC1" w:rsidRDefault="000A7438" w:rsidP="00912272">
            <w:pPr>
              <w:ind w:firstLine="9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6E98FDC0" wp14:editId="7E4BA68F">
                  <wp:extent cx="1254760" cy="30861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где: 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DF3DC1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 wp14:anchorId="3741A6DF" wp14:editId="6CAB9AA4">
                  <wp:extent cx="329565" cy="31877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в процентах от цены контракта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DF3DC1">
              <w:rPr>
                <w:rFonts w:ascii="Times New Roman" w:hAnsi="Times New Roman" w:cs="Times New Roman"/>
                <w:noProof/>
                <w:position w:val="-20"/>
                <w:sz w:val="20"/>
                <w:szCs w:val="20"/>
                <w:lang w:eastAsia="ru-RU"/>
              </w:rPr>
              <w:drawing>
                <wp:inline distT="0" distB="0" distL="0" distR="0" wp14:anchorId="0E58796C" wp14:editId="7336D0D0">
                  <wp:extent cx="361315" cy="36131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" cy="36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 -  рейтинг, присуждаемый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».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Рейтинг, присуждаемый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ой заявке по критерию оценки 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0A7438" w:rsidRPr="00DF3DC1" w:rsidRDefault="000A7438" w:rsidP="00912272">
            <w:pPr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position w:val="-30"/>
                <w:sz w:val="20"/>
                <w:szCs w:val="20"/>
                <w:lang w:val="en-US"/>
              </w:rPr>
              <w:object w:dxaOrig="1540" w:dyaOrig="720">
                <v:shape id="_x0000_i1029" type="#_x0000_t75" style="width:107.15pt;height:47.7pt" o:ole="">
                  <v:imagedata r:id="rId13" o:title=""/>
                </v:shape>
                <o:OLEObject Type="Embed" ProgID="Equation.3" ShapeID="_x0000_i1029" DrawAspect="Content" ObjectID="_1586089609" r:id="rId25"/>
              </w:objec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0A7438" w:rsidRPr="00DF3DC1" w:rsidRDefault="000A7438" w:rsidP="00912272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18F5BEB1" wp14:editId="26A13AFC">
                  <wp:extent cx="393700" cy="30861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-ой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 - процент от цены контракта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»;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0,6 - коэффициент значимости критерия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сопровождение»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noProof/>
                <w:position w:val="-30"/>
                <w:sz w:val="20"/>
                <w:szCs w:val="20"/>
                <w:lang w:eastAsia="ru-RU"/>
              </w:rPr>
              <w:drawing>
                <wp:inline distT="0" distB="0" distL="0" distR="0" wp14:anchorId="12608F3F" wp14:editId="1D64121F">
                  <wp:extent cx="1243965" cy="49974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2317E583" wp14:editId="66CC998B">
                  <wp:extent cx="199390" cy="233045"/>
                  <wp:effectExtent l="19050" t="0" r="0" b="0"/>
                  <wp:docPr id="1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предложение участника закупки по размеру платы за услуги по расширенному банковскому сопровождению, заявка которого оценивается;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522B6A39" wp14:editId="6696E8CB">
                  <wp:extent cx="332740" cy="233045"/>
                  <wp:effectExtent l="19050" t="0" r="0" b="0"/>
                  <wp:docPr id="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минимальное предложение </w:t>
            </w:r>
            <w:proofErr w:type="gramStart"/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размеру платы за услуги по расширенному банковскому сопровождению из предложений по критерию</w:t>
            </w:r>
            <w:proofErr w:type="gramEnd"/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размер платы за расширенное банковское сопровождение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», сделанных участниками закупки.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Рейтинг, присуждаемый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по критерию оценки 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закупки»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определяется по формуле:</w:t>
            </w:r>
          </w:p>
          <w:p w:rsidR="000A7438" w:rsidRPr="00DF3DC1" w:rsidRDefault="000A7438" w:rsidP="00912272">
            <w:pPr>
              <w:ind w:firstLine="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position w:val="-12"/>
                <w:sz w:val="20"/>
                <w:szCs w:val="20"/>
                <w:lang w:val="en-US"/>
              </w:rPr>
              <w:object w:dxaOrig="1540" w:dyaOrig="360">
                <v:shape id="_x0000_i1030" type="#_x0000_t75" style="width:107.15pt;height:24.3pt" o:ole="">
                  <v:imagedata r:id="rId19" o:title=""/>
                </v:shape>
                <o:OLEObject Type="Embed" ProgID="Equation.3" ShapeID="_x0000_i1030" DrawAspect="Content" ObjectID="_1586089610" r:id="rId26"/>
              </w:objec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hAnsi="Times New Roman" w:cs="Times New Roman"/>
                <w:noProof/>
                <w:position w:val="-12"/>
                <w:sz w:val="20"/>
                <w:szCs w:val="20"/>
                <w:lang w:eastAsia="ru-RU"/>
              </w:rPr>
              <w:drawing>
                <wp:inline distT="0" distB="0" distL="0" distR="0" wp14:anchorId="466D96A7" wp14:editId="75395583">
                  <wp:extent cx="393700" cy="30861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>квалификация участников закупки»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0,4 - коэффициент значимости критерия оценки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закупки».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присуждаемых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по критерию оценки </w:t>
            </w: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квалификация участника закупки»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определяется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как</w:t>
            </w:r>
            <w:r w:rsidRPr="00DF3DC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сумма баллов, присваиваемых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ой заявке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по приведенным ниже показателям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критерия оценки «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квалификация участника закупки» с учетом коэффициентов значимости этих показателей:</w:t>
            </w:r>
          </w:p>
          <w:tbl>
            <w:tblPr>
              <w:tblW w:w="9697" w:type="dxa"/>
              <w:jc w:val="center"/>
              <w:tblInd w:w="32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46"/>
              <w:gridCol w:w="5054"/>
              <w:gridCol w:w="1985"/>
              <w:gridCol w:w="2012"/>
            </w:tblGrid>
            <w:tr w:rsidR="000A7438" w:rsidRPr="00DF3DC1" w:rsidTr="00912272">
              <w:trPr>
                <w:trHeight w:val="462"/>
                <w:jc w:val="center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</w:t>
                  </w:r>
                </w:p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Показатели </w:t>
                  </w: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критерия оценки «</w:t>
                  </w:r>
                  <w:r w:rsidRPr="00DF3DC1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квалификация участника закупки»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Значимость показателя в %; </w:t>
                  </w: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/коэффициент значимости показателя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Максимальное значение показателя </w:t>
                  </w: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 баллах</w:t>
                  </w:r>
                </w:p>
              </w:tc>
            </w:tr>
            <w:tr w:rsidR="000A7438" w:rsidRPr="00DF3DC1" w:rsidTr="00912272">
              <w:trPr>
                <w:trHeight w:val="462"/>
                <w:jc w:val="center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1.</w:t>
                  </w:r>
                </w:p>
              </w:tc>
              <w:tc>
                <w:tcPr>
                  <w:tcW w:w="5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ind w:firstLine="9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Опыт участника по успешному оказанию услуг сопоставимого характера и объема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ind w:hanging="3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65% / 0,65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ind w:hanging="3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0A7438" w:rsidRPr="00DF3DC1" w:rsidTr="00912272">
              <w:trPr>
                <w:trHeight w:val="462"/>
                <w:jc w:val="center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ind w:firstLine="91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Деловая репутация участника закупки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35% / 0,35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0A7438" w:rsidRPr="00DF3DC1" w:rsidRDefault="000A7438" w:rsidP="00912272">
            <w:pPr>
              <w:jc w:val="both"/>
              <w:rPr>
                <w:rFonts w:ascii="Times New Roman" w:eastAsia="Arial" w:hAnsi="Times New Roman" w:cs="Times New Roman"/>
                <w:i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:rsidR="000A7438" w:rsidRPr="00DF3DC1" w:rsidRDefault="000A7438" w:rsidP="00912272">
            <w:pPr>
              <w:widowControl w:val="0"/>
              <w:autoSpaceDE w:val="0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</w:pP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КБ</w:t>
            </w:r>
            <w:proofErr w:type="gramStart"/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0,35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+0,65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</w:p>
          <w:p w:rsidR="000A7438" w:rsidRPr="00DF3DC1" w:rsidRDefault="000A7438" w:rsidP="0091227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где: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объема»;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-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F3DC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0,35 - коэффициент значимости показателя «Деловая репутация участника закупки»;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«Опыт участника по успешному оказанию услуг сопоставимого характера и объема» является сумма цен исполненных контрактов, предметом которых является оказание услуг по  расширенному банковскому сопровождению</w:t>
            </w:r>
            <w:r w:rsidRPr="00DF3D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количества заключенных контрактов содержащих условия о расширенном банковском сопровождении</w:t>
            </w: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участник предоставляет выписки из реестра заключенных контрактов размещенных в Единой информационной системе </w:t>
            </w:r>
            <w:hyperlink r:id="rId27" w:history="1"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www</w:t>
              </w:r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gov</w:t>
              </w:r>
              <w:proofErr w:type="spellEnd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</w:rPr>
                <w:t>.</w:t>
              </w:r>
              <w:proofErr w:type="spellStart"/>
              <w:r w:rsidRPr="00DF3DC1">
                <w:rPr>
                  <w:rStyle w:val="aa"/>
                  <w:rFonts w:ascii="Times New Roman" w:eastAsia="Arial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A7438" w:rsidRPr="00DF3DC1" w:rsidRDefault="000A7438" w:rsidP="00912272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) х100, </w:t>
            </w:r>
          </w:p>
          <w:p w:rsidR="000A7438" w:rsidRPr="00DF3DC1" w:rsidRDefault="000A7438" w:rsidP="00912272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Start"/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proofErr w:type="gram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- сумма заключенных контрактов содержащих условия о расширенно банковском сопровождении за 2015 – 2017 год, заявки 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- наибольшая сумма заключенных контрактов содержащих условия о расширенном банковском сопровождении за 2015 – 2017 год.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Предметом оценки по показателю «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Деловая репутация участника закупки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» являются: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Рейтинг </w:t>
            </w:r>
            <w:r w:rsidRPr="00DF3DC1">
              <w:rPr>
                <w:rFonts w:ascii="Times New Roman" w:hAnsi="Times New Roman" w:cs="Times New Roman"/>
                <w:bCs/>
                <w:sz w:val="20"/>
                <w:szCs w:val="20"/>
              </w:rPr>
              <w:t>кредитоспособности банка</w:t>
            </w:r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рейтингом </w:t>
            </w:r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банков агентства </w:t>
            </w:r>
            <w:proofErr w:type="spellStart"/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Moody's</w:t>
            </w:r>
            <w:proofErr w:type="spellEnd"/>
            <w:r w:rsidRPr="00DF3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России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0A7438" w:rsidRPr="00DF3DC1" w:rsidRDefault="000A7438" w:rsidP="00912272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где:</w:t>
            </w:r>
          </w:p>
          <w:p w:rsidR="000A7438" w:rsidRPr="00DF3DC1" w:rsidRDefault="000A7438" w:rsidP="00912272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>C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</w:rPr>
              <w:t>i</w:t>
            </w:r>
            <w:r w:rsidRPr="00DF3DC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0A7438" w:rsidRPr="00DF3DC1" w:rsidRDefault="000A7438" w:rsidP="00912272">
            <w:pPr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показателей: </w:t>
            </w:r>
            <w:r w:rsidRPr="00DF3DC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A7438" w:rsidRPr="00DF3DC1" w:rsidRDefault="000A7438" w:rsidP="00912272">
            <w:pPr>
              <w:ind w:firstLine="567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В качестве подтверждения </w:t>
            </w:r>
            <w:r w:rsidRPr="00DF3DC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Рейтинг кредитоспособности банка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3DC1">
              <w:rPr>
                <w:rFonts w:ascii="Times New Roman" w:eastAsia="Arial" w:hAnsi="Times New Roman" w:cs="Times New Roman"/>
                <w:sz w:val="20"/>
                <w:szCs w:val="20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0A7438" w:rsidRPr="00DF3DC1" w:rsidRDefault="000A7438" w:rsidP="00912272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показателя присваивается 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i</w:t>
            </w:r>
            <w:r w:rsidRPr="00DF3DC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Pr="00DF3DC1">
              <w:rPr>
                <w:rFonts w:ascii="Times New Roman" w:hAnsi="Times New Roman" w:cs="Times New Roman"/>
                <w:sz w:val="20"/>
                <w:szCs w:val="20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78"/>
              <w:gridCol w:w="4111"/>
            </w:tblGrid>
            <w:tr w:rsidR="000A7438" w:rsidRPr="00DF3DC1" w:rsidTr="00912272">
              <w:tc>
                <w:tcPr>
                  <w:tcW w:w="5778" w:type="dxa"/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– участнику закупки</w:t>
                  </w:r>
                </w:p>
              </w:tc>
              <w:tc>
                <w:tcPr>
                  <w:tcW w:w="4111" w:type="dxa"/>
                  <w:vAlign w:val="center"/>
                </w:tcPr>
                <w:p w:rsidR="000A7438" w:rsidRPr="00DF3DC1" w:rsidRDefault="000A7438" w:rsidP="00912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0A7438" w:rsidRPr="00DF3DC1" w:rsidTr="00912272">
              <w:tc>
                <w:tcPr>
                  <w:tcW w:w="5778" w:type="dxa"/>
                </w:tcPr>
                <w:p w:rsidR="000A7438" w:rsidRPr="00DF3DC1" w:rsidRDefault="000A7438" w:rsidP="00912272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111" w:type="dxa"/>
                </w:tcPr>
                <w:p w:rsidR="000A7438" w:rsidRPr="00DF3DC1" w:rsidRDefault="000A7438" w:rsidP="00912272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0A7438" w:rsidRPr="00DF3DC1" w:rsidTr="00912272">
              <w:tc>
                <w:tcPr>
                  <w:tcW w:w="5778" w:type="dxa"/>
                </w:tcPr>
                <w:p w:rsidR="000A7438" w:rsidRPr="00DF3DC1" w:rsidRDefault="000A7438" w:rsidP="009122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Ba2</w:t>
                  </w:r>
                </w:p>
              </w:tc>
              <w:tc>
                <w:tcPr>
                  <w:tcW w:w="4111" w:type="dxa"/>
                </w:tcPr>
                <w:p w:rsidR="000A7438" w:rsidRPr="00DF3DC1" w:rsidRDefault="000A7438" w:rsidP="00912272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0A7438" w:rsidRPr="00DF3DC1" w:rsidTr="00912272">
              <w:tc>
                <w:tcPr>
                  <w:tcW w:w="5778" w:type="dxa"/>
                </w:tcPr>
                <w:p w:rsidR="000A7438" w:rsidRPr="00DF3DC1" w:rsidRDefault="000A7438" w:rsidP="009122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Ba1</w:t>
                  </w:r>
                </w:p>
              </w:tc>
              <w:tc>
                <w:tcPr>
                  <w:tcW w:w="4111" w:type="dxa"/>
                </w:tcPr>
                <w:p w:rsidR="000A7438" w:rsidRPr="00DF3DC1" w:rsidRDefault="000A7438" w:rsidP="00912272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 баллов</w:t>
                  </w:r>
                </w:p>
              </w:tc>
            </w:tr>
            <w:tr w:rsidR="000A7438" w:rsidRPr="00DF3DC1" w:rsidTr="00912272">
              <w:tc>
                <w:tcPr>
                  <w:tcW w:w="5778" w:type="dxa"/>
                </w:tcPr>
                <w:p w:rsidR="000A7438" w:rsidRPr="00DF3DC1" w:rsidRDefault="000A7438" w:rsidP="009122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Baa2</w:t>
                  </w:r>
                </w:p>
              </w:tc>
              <w:tc>
                <w:tcPr>
                  <w:tcW w:w="4111" w:type="dxa"/>
                </w:tcPr>
                <w:p w:rsidR="000A7438" w:rsidRPr="00DF3DC1" w:rsidRDefault="000A7438" w:rsidP="00912272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 баллов</w:t>
                  </w:r>
                </w:p>
              </w:tc>
            </w:tr>
            <w:tr w:rsidR="000A7438" w:rsidRPr="00DF3DC1" w:rsidTr="00912272">
              <w:tc>
                <w:tcPr>
                  <w:tcW w:w="5778" w:type="dxa"/>
                </w:tcPr>
                <w:p w:rsidR="000A7438" w:rsidRPr="00DF3DC1" w:rsidRDefault="000A7438" w:rsidP="00912272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DF3DC1">
                    <w:rPr>
                      <w:rStyle w:val="af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Aaa</w:t>
                  </w:r>
                  <w:proofErr w:type="spellEnd"/>
                </w:p>
              </w:tc>
              <w:tc>
                <w:tcPr>
                  <w:tcW w:w="4111" w:type="dxa"/>
                </w:tcPr>
                <w:p w:rsidR="000A7438" w:rsidRPr="00DF3DC1" w:rsidRDefault="000A7438" w:rsidP="00912272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F3DC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0A7438" w:rsidRPr="00897EDB" w:rsidRDefault="000A7438" w:rsidP="00912272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</w:rPr>
            </w:pPr>
          </w:p>
        </w:tc>
      </w:tr>
    </w:tbl>
    <w:p w:rsidR="000A7438" w:rsidRDefault="000A7438" w:rsidP="000A74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7438" w:rsidRDefault="000A7438" w:rsidP="000A74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3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0A7438" w:rsidRPr="00D35E1F" w:rsidTr="00912272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7438" w:rsidRPr="00413B12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34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743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«СБЕРБАНК»</w:t>
            </w:r>
          </w:p>
          <w:p w:rsidR="000A743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ИНН: 7707083893</w:t>
            </w:r>
          </w:p>
          <w:p w:rsidR="000A7438" w:rsidRPr="00D35E1F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7438" w:rsidRPr="00D35E1F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117997,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</w:t>
            </w:r>
            <w:proofErr w:type="spellEnd"/>
            <w:r>
              <w:rPr>
                <w:rFonts w:ascii="Times New Roman" w:hAnsi="Times New Roman" w:cs="Times New Roman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7438" w:rsidRPr="00D35E1F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0A7438" w:rsidRDefault="000A7438" w:rsidP="000A743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A7438" w:rsidRDefault="000A7438" w:rsidP="000A743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A7438" w:rsidRPr="0003621B" w:rsidRDefault="000A7438" w:rsidP="000A7438">
      <w:pPr>
        <w:ind w:firstLine="900"/>
        <w:jc w:val="center"/>
        <w:rPr>
          <w:sz w:val="28"/>
          <w:szCs w:val="28"/>
        </w:rPr>
      </w:pPr>
      <w:r w:rsidRPr="00097196">
        <w:rPr>
          <w:noProof/>
          <w:position w:val="-12"/>
          <w:sz w:val="24"/>
          <w:szCs w:val="28"/>
          <w:lang w:eastAsia="ru-RU"/>
        </w:rPr>
        <w:drawing>
          <wp:inline distT="0" distB="0" distL="0" distR="0" wp14:anchorId="3392826B" wp14:editId="16A21838">
            <wp:extent cx="1254760" cy="30861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7747"/>
      </w:tblGrid>
      <w:tr w:rsidR="000A7438" w:rsidTr="00912272">
        <w:trPr>
          <w:jc w:val="center"/>
        </w:trPr>
        <w:tc>
          <w:tcPr>
            <w:tcW w:w="7747" w:type="dxa"/>
          </w:tcPr>
          <w:p w:rsidR="000A7438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«СБЕРБАНК»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Default="000A7438" w:rsidP="00912272">
            <w:pPr>
              <w:contextualSpacing/>
              <w:jc w:val="center"/>
              <w:rPr>
                <w:sz w:val="28"/>
                <w:szCs w:val="28"/>
              </w:rPr>
            </w:pPr>
            <w:r w:rsidRPr="0003621B">
              <w:rPr>
                <w:position w:val="-30"/>
                <w:sz w:val="28"/>
                <w:szCs w:val="28"/>
                <w:lang w:val="en-US"/>
              </w:rPr>
              <w:object w:dxaOrig="1540" w:dyaOrig="720">
                <v:shape id="_x0000_i1031" type="#_x0000_t75" style="width:107.15pt;height:47.7pt" o:ole="">
                  <v:imagedata r:id="rId13" o:title=""/>
                </v:shape>
                <o:OLEObject Type="Embed" ProgID="Equation.3" ShapeID="_x0000_i1031" DrawAspect="Content" ObjectID="_1586089611" r:id="rId28"/>
              </w:object>
            </w:r>
          </w:p>
          <w:p w:rsidR="000A7438" w:rsidRDefault="000A7438" w:rsidP="00912272">
            <w:pPr>
              <w:ind w:firstLine="294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 xml:space="preserve">ейтинг, присуждаемый 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0971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размер платы за </w:t>
            </w:r>
            <w:r w:rsidRPr="000971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lastRenderedPageBreak/>
              <w:t>расширенное банковское сопровождение в процентах от цены контракта</w:t>
            </w:r>
            <w:r w:rsidRPr="000971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A7438" w:rsidRPr="00097196" w:rsidRDefault="000A7438" w:rsidP="00912272">
            <w:pPr>
              <w:ind w:firstLine="294"/>
              <w:contextualSpacing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97196">
              <w:rPr>
                <w:rFonts w:ascii="Times New Roman" w:eastAsia="Calibri" w:hAnsi="Times New Roman" w:cs="Times New Roman"/>
                <w:i/>
                <w:szCs w:val="20"/>
                <w:lang w:val="en-US" w:eastAsia="ru-RU"/>
              </w:rPr>
              <w:t>R</w:t>
            </w:r>
            <w:r w:rsidRPr="00097196">
              <w:rPr>
                <w:rFonts w:ascii="Times New Roman" w:eastAsia="Calibri" w:hAnsi="Times New Roman" w:cs="Times New Roman"/>
                <w:i/>
                <w:szCs w:val="20"/>
                <w:lang w:eastAsia="ru-RU"/>
              </w:rPr>
              <w:t>ц</w:t>
            </w:r>
            <w:r w:rsidRPr="00097196">
              <w:rPr>
                <w:rFonts w:ascii="Times New Roman" w:eastAsia="Calibri" w:hAnsi="Times New Roman" w:cs="Times New Roman"/>
                <w:i/>
                <w:szCs w:val="20"/>
                <w:vertAlign w:val="subscript"/>
                <w:lang w:val="en-US" w:eastAsia="ru-RU"/>
              </w:rPr>
              <w:t xml:space="preserve">i </w:t>
            </w:r>
            <w:r w:rsidRPr="00097196">
              <w:rPr>
                <w:rFonts w:ascii="Times New Roman" w:eastAsia="Calibri" w:hAnsi="Times New Roman" w:cs="Times New Roman"/>
                <w:i/>
                <w:szCs w:val="20"/>
                <w:lang w:val="en-US" w:eastAsia="ru-RU"/>
              </w:rPr>
              <w:t>=100*0.6=60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Default="000A7438" w:rsidP="00912272">
            <w:pPr>
              <w:ind w:firstLine="294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 xml:space="preserve">ейтинг, присуждаемый 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>-ой заявке по критерию оценки «</w:t>
            </w:r>
            <w:r w:rsidRPr="00097196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квалификация участника закупки</w:t>
            </w:r>
            <w:r w:rsidRPr="00097196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A7438" w:rsidRDefault="000A7438" w:rsidP="00912272">
            <w:pPr>
              <w:ind w:firstLine="294"/>
              <w:contextualSpacing/>
              <w:jc w:val="center"/>
              <w:rPr>
                <w:sz w:val="28"/>
                <w:szCs w:val="28"/>
              </w:rPr>
            </w:pPr>
            <w:r w:rsidRPr="0003621B">
              <w:rPr>
                <w:position w:val="-12"/>
                <w:sz w:val="28"/>
                <w:szCs w:val="28"/>
                <w:lang w:val="en-US"/>
              </w:rPr>
              <w:object w:dxaOrig="1540" w:dyaOrig="360">
                <v:shape id="_x0000_i1032" type="#_x0000_t75" style="width:107.15pt;height:24.3pt" o:ole="">
                  <v:imagedata r:id="rId19" o:title=""/>
                </v:shape>
                <o:OLEObject Type="Embed" ProgID="Equation.3" ShapeID="_x0000_i1032" DrawAspect="Content" ObjectID="_1586089612" r:id="rId29"/>
              </w:object>
            </w:r>
          </w:p>
          <w:p w:rsidR="000A7438" w:rsidRPr="00097196" w:rsidRDefault="000A7438" w:rsidP="00912272">
            <w:pPr>
              <w:widowControl w:val="0"/>
              <w:autoSpaceDE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КБ</w:t>
            </w:r>
            <w:proofErr w:type="gramStart"/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bscript"/>
                <w:lang w:val="en-US"/>
              </w:rPr>
              <w:t>i</w:t>
            </w:r>
            <w:proofErr w:type="gramEnd"/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 xml:space="preserve"> = 0,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65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>C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1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bscript"/>
                <w:lang w:val="en-US"/>
              </w:rPr>
              <w:t>i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>+0,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3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lang w:val="en-US"/>
              </w:rPr>
              <w:t>5C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2</w:t>
            </w:r>
            <w:r w:rsidRPr="00097196">
              <w:rPr>
                <w:rFonts w:ascii="Times New Roman" w:eastAsia="Arial" w:hAnsi="Times New Roman" w:cs="Times New Roman"/>
                <w:i/>
                <w:sz w:val="28"/>
                <w:szCs w:val="28"/>
                <w:vertAlign w:val="subscript"/>
                <w:lang w:val="en-US"/>
              </w:rPr>
              <w:t>i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0,65*100=65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DE5FA4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DE5FA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Деловая репутация участника закупки»;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50*0,35=17,5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DE5FA4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FA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</w:rPr>
              <w:t xml:space="preserve"> 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=65+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17,5</w:t>
            </w:r>
            <w:r w:rsidRPr="00DE5FA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82,5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097196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Pr="00097196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=82,5*0,4=33</w:t>
            </w:r>
          </w:p>
        </w:tc>
      </w:tr>
      <w:tr w:rsidR="000A7438" w:rsidTr="00912272">
        <w:trPr>
          <w:jc w:val="center"/>
        </w:trPr>
        <w:tc>
          <w:tcPr>
            <w:tcW w:w="7747" w:type="dxa"/>
          </w:tcPr>
          <w:p w:rsidR="000A7438" w:rsidRPr="00097196" w:rsidRDefault="000A7438" w:rsidP="0091227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Итого общее кол-во баллов: </w:t>
            </w:r>
            <w:r w:rsidRPr="00097196">
              <w:rPr>
                <w:rFonts w:ascii="Times New Roman" w:hAnsi="Times New Roman" w:cs="Times New Roman"/>
                <w:sz w:val="20"/>
                <w:szCs w:val="20"/>
              </w:rPr>
              <w:t>60+33=93</w:t>
            </w:r>
          </w:p>
        </w:tc>
      </w:tr>
    </w:tbl>
    <w:p w:rsidR="000A7438" w:rsidRDefault="000A7438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39F4" w:rsidRDefault="004639F4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5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ОБЩЕЕ РЕШЕНИЕ КОМИССИИ</w:t>
      </w:r>
    </w:p>
    <w:p w:rsidR="00FA78FB" w:rsidRDefault="00FA78FB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78FB" w:rsidRDefault="00FA78FB" w:rsidP="00FA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проведению конкурса оценила заявк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F6168A" w:rsidRPr="00413B12" w:rsidRDefault="00F6168A" w:rsidP="00F616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97196" w:rsidRPr="004D75BC">
        <w:rPr>
          <w:rFonts w:ascii="Times New Roman" w:hAnsi="Times New Roman" w:cs="Times New Roman"/>
          <w:b/>
          <w:bCs/>
          <w:sz w:val="24"/>
          <w:szCs w:val="24"/>
        </w:rPr>
        <w:t>Определение банка для оказания услуг по расширенному банковскому сопровождению контракта</w:t>
      </w:r>
      <w:r w:rsidR="00097196"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7029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F6168A" w:rsidRDefault="00F6168A" w:rsidP="00F61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C8202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F6168A" w:rsidRPr="00623192" w:rsidTr="00F6168A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Наименование участника закупки, ИНН, КПП (для юридических лиц) или ФИО (для физических лиц)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Почтовый адрес участника 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D35E1F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F6168A" w:rsidRPr="00623192" w:rsidTr="00F6168A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885BFB" w:rsidP="00DF3DC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«СБЕРБАНК» 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КПП: 775001001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117997, г</w:t>
            </w:r>
            <w:proofErr w:type="gramStart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осква,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68A" w:rsidRPr="00666D71" w:rsidRDefault="00F6168A" w:rsidP="00F6168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04051A" w:rsidRDefault="0004051A" w:rsidP="000405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не состоявшимся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соответствующим требованиям участника: </w:t>
      </w:r>
      <w:r>
        <w:rPr>
          <w:rFonts w:ascii="Times New Roman" w:hAnsi="Times New Roman" w:cs="Times New Roman"/>
        </w:rPr>
        <w:t>ПАО «СБЕРБАНК»</w:t>
      </w:r>
    </w:p>
    <w:p w:rsidR="004639F4" w:rsidRPr="001867C9" w:rsidRDefault="00C82021" w:rsidP="0004051A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</w:t>
      </w:r>
      <w:r w:rsidR="004639F4" w:rsidRPr="001867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Публикация и хранение протокола</w:t>
      </w:r>
    </w:p>
    <w:p w:rsidR="004639F4" w:rsidRDefault="004639F4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r w:rsidR="00F61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ГБУ ПО «Псковавтодор».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хранению не менее трех лет </w:t>
      </w:r>
      <w:proofErr w:type="gramStart"/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4639F4" w:rsidRDefault="004639F4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39F">
        <w:rPr>
          <w:rFonts w:ascii="Times New Roman" w:eastAsia="Times New Roman" w:hAnsi="Times New Roman"/>
          <w:sz w:val="24"/>
          <w:szCs w:val="24"/>
          <w:lang w:eastAsia="ru-RU"/>
        </w:rPr>
        <w:t>Настоящий протокол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подписан всеми присутствующими членами комиссии </w:t>
      </w:r>
    </w:p>
    <w:p w:rsidR="00A356DD" w:rsidRPr="0030239F" w:rsidRDefault="00A356DD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комиссии: </w:t>
            </w:r>
          </w:p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Лукин А.В.</w:t>
            </w:r>
            <w:r w:rsidRPr="001056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Ходов В.В.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DF3DC1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014B0A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</w:t>
            </w:r>
            <w:r w:rsidR="00A356DD"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Петрова М.С.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footerReference w:type="default" r:id="rId30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E88" w:rsidRDefault="00B95E88" w:rsidP="00080758">
      <w:pPr>
        <w:spacing w:after="0" w:line="240" w:lineRule="auto"/>
      </w:pPr>
      <w:r>
        <w:separator/>
      </w:r>
    </w:p>
  </w:endnote>
  <w:endnote w:type="continuationSeparator" w:id="0">
    <w:p w:rsidR="00B95E88" w:rsidRDefault="00B95E88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  <w:sz w:val="16"/>
        <w:szCs w:val="16"/>
      </w:rPr>
      <w:id w:val="1449262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b/>
            <w:sz w:val="16"/>
            <w:szCs w:val="16"/>
          </w:rPr>
          <w:id w:val="36256856"/>
          <w:docPartObj>
            <w:docPartGallery w:val="Page Numbers (Top of Page)"/>
            <w:docPartUnique/>
          </w:docPartObj>
        </w:sdtPr>
        <w:sdtEndPr/>
        <w:sdtContent>
          <w:p w:rsidR="00596AC2" w:rsidRPr="00DE5FA4" w:rsidRDefault="00596AC2">
            <w:pPr>
              <w:pStyle w:val="a8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Страница 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instrText>PAGE</w:instrTex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C12459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1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из 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begin"/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instrText>NUMPAGES</w:instrTex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separate"/>
            </w:r>
            <w:r w:rsidR="00C12459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t>7</w:t>
            </w:r>
            <w:r w:rsidRPr="00DE5FA4">
              <w:rPr>
                <w:rFonts w:ascii="Times New Roman" w:hAnsi="Times New Roman" w:cs="Times New Roman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E88" w:rsidRDefault="00B95E88" w:rsidP="00080758">
      <w:pPr>
        <w:spacing w:after="0" w:line="240" w:lineRule="auto"/>
      </w:pPr>
      <w:r>
        <w:separator/>
      </w:r>
    </w:p>
  </w:footnote>
  <w:footnote w:type="continuationSeparator" w:id="0">
    <w:p w:rsidR="00B95E88" w:rsidRDefault="00B95E88" w:rsidP="00080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4B0A"/>
    <w:rsid w:val="00024D33"/>
    <w:rsid w:val="0004051A"/>
    <w:rsid w:val="00056F66"/>
    <w:rsid w:val="00057089"/>
    <w:rsid w:val="000701E6"/>
    <w:rsid w:val="00080758"/>
    <w:rsid w:val="00097196"/>
    <w:rsid w:val="000A7438"/>
    <w:rsid w:val="000C0871"/>
    <w:rsid w:val="000D18FF"/>
    <w:rsid w:val="000D7CA5"/>
    <w:rsid w:val="000F6293"/>
    <w:rsid w:val="0010567D"/>
    <w:rsid w:val="0012184F"/>
    <w:rsid w:val="001370AC"/>
    <w:rsid w:val="00141DC8"/>
    <w:rsid w:val="00143773"/>
    <w:rsid w:val="00153288"/>
    <w:rsid w:val="00173753"/>
    <w:rsid w:val="00182B02"/>
    <w:rsid w:val="001862A4"/>
    <w:rsid w:val="00186EC6"/>
    <w:rsid w:val="001A2F0E"/>
    <w:rsid w:val="001C0558"/>
    <w:rsid w:val="001E5DD1"/>
    <w:rsid w:val="001F1F9C"/>
    <w:rsid w:val="002111F7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4AB3"/>
    <w:rsid w:val="00296AAA"/>
    <w:rsid w:val="002B37E0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413B12"/>
    <w:rsid w:val="004207E9"/>
    <w:rsid w:val="00442389"/>
    <w:rsid w:val="0044565B"/>
    <w:rsid w:val="004551FF"/>
    <w:rsid w:val="004639F4"/>
    <w:rsid w:val="004720D1"/>
    <w:rsid w:val="00477265"/>
    <w:rsid w:val="004846C7"/>
    <w:rsid w:val="00492CA0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D419A"/>
    <w:rsid w:val="007550E3"/>
    <w:rsid w:val="0076285D"/>
    <w:rsid w:val="00767F29"/>
    <w:rsid w:val="00794531"/>
    <w:rsid w:val="007D0150"/>
    <w:rsid w:val="00802485"/>
    <w:rsid w:val="008066BB"/>
    <w:rsid w:val="008213F1"/>
    <w:rsid w:val="008252D5"/>
    <w:rsid w:val="00835764"/>
    <w:rsid w:val="00856AA9"/>
    <w:rsid w:val="008610F6"/>
    <w:rsid w:val="00885BFB"/>
    <w:rsid w:val="00892A1B"/>
    <w:rsid w:val="00897EDB"/>
    <w:rsid w:val="008F269C"/>
    <w:rsid w:val="00902CB7"/>
    <w:rsid w:val="00905817"/>
    <w:rsid w:val="009074A0"/>
    <w:rsid w:val="009172B4"/>
    <w:rsid w:val="00945521"/>
    <w:rsid w:val="00955EED"/>
    <w:rsid w:val="00970B60"/>
    <w:rsid w:val="009A6934"/>
    <w:rsid w:val="009B0240"/>
    <w:rsid w:val="009B7EC9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95E88"/>
    <w:rsid w:val="00BD2A5F"/>
    <w:rsid w:val="00C047BE"/>
    <w:rsid w:val="00C12459"/>
    <w:rsid w:val="00C346A7"/>
    <w:rsid w:val="00C3555D"/>
    <w:rsid w:val="00C50CB4"/>
    <w:rsid w:val="00C64303"/>
    <w:rsid w:val="00C82021"/>
    <w:rsid w:val="00C87A85"/>
    <w:rsid w:val="00CB1D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75188"/>
    <w:rsid w:val="00D84578"/>
    <w:rsid w:val="00D87943"/>
    <w:rsid w:val="00DB7324"/>
    <w:rsid w:val="00DE5FA4"/>
    <w:rsid w:val="00DF3DC1"/>
    <w:rsid w:val="00DF7786"/>
    <w:rsid w:val="00E051DD"/>
    <w:rsid w:val="00E076FA"/>
    <w:rsid w:val="00E10322"/>
    <w:rsid w:val="00E22480"/>
    <w:rsid w:val="00E633AB"/>
    <w:rsid w:val="00EA3BD9"/>
    <w:rsid w:val="00EA48A1"/>
    <w:rsid w:val="00EB7503"/>
    <w:rsid w:val="00EC4BA0"/>
    <w:rsid w:val="00ED0465"/>
    <w:rsid w:val="00EF1B06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image" Target="media/image8.wmf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10.wmf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image" Target="media/image7.wmf"/><Relationship Id="rId25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oleObject" Target="embeddings/oleObject2.bin"/><Relationship Id="rId29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4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3.bin"/><Relationship Id="rId28" Type="http://schemas.openxmlformats.org/officeDocument/2006/relationships/oleObject" Target="embeddings/oleObject7.bin"/><Relationship Id="rId10" Type="http://schemas.openxmlformats.org/officeDocument/2006/relationships/image" Target="media/image1.wmf"/><Relationship Id="rId19" Type="http://schemas.openxmlformats.org/officeDocument/2006/relationships/image" Target="media/image9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oleObject" Target="embeddings/oleObject1.bin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4248A-D670-47F4-9991-2F7C94F0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2732</Words>
  <Characters>15576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18272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Федя</cp:lastModifiedBy>
  <cp:revision>2</cp:revision>
  <cp:lastPrinted>2018-04-24T11:28:00Z</cp:lastPrinted>
  <dcterms:created xsi:type="dcterms:W3CDTF">2018-04-24T11:40:00Z</dcterms:created>
  <dcterms:modified xsi:type="dcterms:W3CDTF">2018-04-24T11:40:00Z</dcterms:modified>
</cp:coreProperties>
</file>