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CCF" w:rsidRDefault="00080758" w:rsidP="001370AC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  <w:r w:rsidRPr="00B8215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Протокол </w:t>
      </w:r>
      <w:r w:rsidR="000104D4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рассмотрения и оценки заявок</w:t>
      </w:r>
    </w:p>
    <w:p w:rsidR="00080758" w:rsidRPr="00B82157" w:rsidRDefault="00080758" w:rsidP="00B82157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  <w:r w:rsidRPr="00B8215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№</w:t>
      </w:r>
      <w:r w:rsidR="00623E70" w:rsidRPr="00B8215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 </w:t>
      </w:r>
      <w:r w:rsidR="00ED43C0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1</w:t>
      </w:r>
      <w:r w:rsidR="002904F4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5</w:t>
      </w:r>
      <w:r w:rsidRPr="00B8215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-П</w:t>
      </w:r>
      <w:r w:rsidR="000104D4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2</w:t>
      </w:r>
      <w:r w:rsidR="00623E70" w:rsidRPr="00B8215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 </w:t>
      </w:r>
      <w:r w:rsidRPr="00B8215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от </w:t>
      </w:r>
      <w:r w:rsidR="00ED43C0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23</w:t>
      </w:r>
      <w:r w:rsidR="00911CAF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.10</w:t>
      </w:r>
      <w:r w:rsidRPr="00B8215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.201</w:t>
      </w:r>
      <w:r w:rsidR="00DE2ECC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9</w:t>
      </w:r>
    </w:p>
    <w:p w:rsidR="00D13599" w:rsidRDefault="009E4BB3" w:rsidP="009E4BB3">
      <w:pPr>
        <w:tabs>
          <w:tab w:val="left" w:pos="284"/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</w:p>
    <w:p w:rsidR="00080758" w:rsidRPr="00B948CF" w:rsidRDefault="00080758" w:rsidP="00347CCF">
      <w:pPr>
        <w:tabs>
          <w:tab w:val="left" w:pos="284"/>
          <w:tab w:val="left" w:pos="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948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</w:t>
      </w:r>
      <w:r w:rsidR="009E4BB3" w:rsidRPr="00B948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B948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Наименование </w:t>
      </w:r>
      <w:r w:rsidR="009A6934" w:rsidRPr="00B948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объекта закупки:</w:t>
      </w:r>
    </w:p>
    <w:p w:rsidR="00496DDC" w:rsidRPr="00496DDC" w:rsidRDefault="00496DDC" w:rsidP="00347CCF">
      <w:pPr>
        <w:tabs>
          <w:tab w:val="left" w:pos="0"/>
          <w:tab w:val="left" w:pos="993"/>
        </w:tabs>
        <w:spacing w:after="0" w:line="240" w:lineRule="auto"/>
        <w:ind w:firstLine="567"/>
        <w:jc w:val="both"/>
        <w:outlineLvl w:val="2"/>
        <w:rPr>
          <w:rFonts w:ascii="Times New Roman" w:hAnsi="Times New Roman"/>
          <w:sz w:val="24"/>
        </w:rPr>
      </w:pPr>
      <w:r w:rsidRPr="00496DDC">
        <w:rPr>
          <w:rFonts w:ascii="Times New Roman" w:hAnsi="Times New Roman"/>
          <w:sz w:val="24"/>
        </w:rPr>
        <w:t>Определение банка для осуществления банковского сопровождения контракта, заключающееся в проведении банком, привлеченным заказчиком, мониторинга расчетов в рамках исполнения контракта</w:t>
      </w:r>
      <w:r w:rsidR="006C6D71">
        <w:rPr>
          <w:rFonts w:ascii="Times New Roman" w:hAnsi="Times New Roman"/>
          <w:sz w:val="24"/>
        </w:rPr>
        <w:t>, способ закупки – открытый конкурс.</w:t>
      </w:r>
      <w:r w:rsidRPr="00496DDC">
        <w:rPr>
          <w:rFonts w:ascii="Times New Roman" w:hAnsi="Times New Roman"/>
          <w:sz w:val="24"/>
        </w:rPr>
        <w:t xml:space="preserve"> </w:t>
      </w:r>
    </w:p>
    <w:p w:rsidR="00347CCF" w:rsidRPr="00C64303" w:rsidRDefault="00347CCF" w:rsidP="00347CCF">
      <w:pPr>
        <w:tabs>
          <w:tab w:val="left" w:pos="0"/>
          <w:tab w:val="left" w:pos="993"/>
        </w:tabs>
        <w:spacing w:after="0" w:line="240" w:lineRule="auto"/>
        <w:ind w:firstLine="567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B948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 Заказчик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ГБУ ПО «</w:t>
      </w:r>
      <w:proofErr w:type="spellStart"/>
      <w:r>
        <w:rPr>
          <w:rFonts w:ascii="Times New Roman" w:hAnsi="Times New Roman" w:cs="Times New Roman"/>
          <w:sz w:val="24"/>
          <w:szCs w:val="24"/>
        </w:rPr>
        <w:t>Псковавтодор</w:t>
      </w:r>
      <w:proofErr w:type="spellEnd"/>
      <w:r>
        <w:rPr>
          <w:rFonts w:ascii="Times New Roman" w:hAnsi="Times New Roman" w:cs="Times New Roman"/>
          <w:sz w:val="24"/>
          <w:szCs w:val="24"/>
        </w:rPr>
        <w:t>»</w:t>
      </w:r>
    </w:p>
    <w:p w:rsidR="00347CCF" w:rsidRPr="00B948CF" w:rsidRDefault="00347CCF" w:rsidP="00347CCF">
      <w:pPr>
        <w:tabs>
          <w:tab w:val="left" w:pos="0"/>
          <w:tab w:val="left" w:pos="142"/>
        </w:tabs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948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 Предмет контракта:</w:t>
      </w:r>
    </w:p>
    <w:p w:rsidR="006C6D71" w:rsidRDefault="00496DDC" w:rsidP="00DE2ECC">
      <w:pPr>
        <w:tabs>
          <w:tab w:val="left" w:pos="0"/>
        </w:tabs>
        <w:spacing w:after="0" w:line="240" w:lineRule="auto"/>
        <w:ind w:firstLine="567"/>
        <w:jc w:val="both"/>
        <w:outlineLvl w:val="2"/>
        <w:rPr>
          <w:rFonts w:ascii="Times New Roman" w:hAnsi="Times New Roman"/>
          <w:sz w:val="24"/>
          <w:szCs w:val="24"/>
          <w:shd w:val="clear" w:color="auto" w:fill="FFFFFF"/>
        </w:rPr>
      </w:pPr>
      <w:r w:rsidRPr="00DE2ECC">
        <w:rPr>
          <w:rFonts w:ascii="Times New Roman" w:hAnsi="Times New Roman"/>
          <w:sz w:val="24"/>
        </w:rPr>
        <w:t xml:space="preserve">Банковское сопровождение, </w:t>
      </w:r>
      <w:r w:rsidRPr="00DE2ECC">
        <w:rPr>
          <w:rFonts w:ascii="Times New Roman" w:hAnsi="Times New Roman"/>
          <w:sz w:val="24"/>
          <w:szCs w:val="17"/>
          <w:shd w:val="clear" w:color="auto" w:fill="FFFFFF"/>
        </w:rPr>
        <w:t>заключающееся в проведении банком, привлеченным заказчиком, мониторинга расчетов в рамках исполнения контракта</w:t>
      </w:r>
      <w:r w:rsidR="006C6D71">
        <w:rPr>
          <w:rFonts w:ascii="Times New Roman" w:hAnsi="Times New Roman"/>
          <w:sz w:val="24"/>
          <w:szCs w:val="17"/>
          <w:shd w:val="clear" w:color="auto" w:fill="FFFFFF"/>
        </w:rPr>
        <w:t>.</w:t>
      </w:r>
    </w:p>
    <w:p w:rsidR="00DE2ECC" w:rsidRDefault="00DE2ECC" w:rsidP="00DE2ECC">
      <w:pPr>
        <w:tabs>
          <w:tab w:val="left" w:pos="0"/>
        </w:tabs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</w:t>
      </w:r>
      <w:r w:rsidRPr="00B948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Извещение о проведении открытого конкурса</w:t>
      </w:r>
    </w:p>
    <w:p w:rsidR="00347CCF" w:rsidRPr="00B948CF" w:rsidRDefault="00347CCF" w:rsidP="003249BB">
      <w:pPr>
        <w:tabs>
          <w:tab w:val="left" w:pos="0"/>
        </w:tabs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>Извещение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</w:t>
      </w:r>
      <w:r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проведении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 конкурса было размещено на официальном </w:t>
      </w:r>
      <w:r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сайте </w:t>
      </w:r>
      <w:hyperlink r:id="rId9" w:history="1">
        <w:r w:rsidRPr="00BD3E4A">
          <w:rPr>
            <w:rStyle w:val="aa"/>
            <w:rFonts w:ascii="Times New Roman" w:eastAsia="Times New Roman" w:hAnsi="Times New Roman"/>
            <w:sz w:val="24"/>
            <w:szCs w:val="24"/>
            <w:lang w:eastAsia="ru-RU"/>
          </w:rPr>
          <w:t>http://</w:t>
        </w:r>
        <w:proofErr w:type="spellStart"/>
        <w:r w:rsidRPr="00BD3E4A">
          <w:rPr>
            <w:rStyle w:val="aa"/>
            <w:rFonts w:ascii="Times New Roman" w:eastAsia="Times New Roman" w:hAnsi="Times New Roman"/>
            <w:sz w:val="24"/>
            <w:szCs w:val="24"/>
            <w:lang w:val="en-US" w:eastAsia="ru-RU"/>
          </w:rPr>
          <w:t>pskovautodor</w:t>
        </w:r>
        <w:proofErr w:type="spellEnd"/>
        <w:r w:rsidRPr="00BD3E4A">
          <w:rPr>
            <w:rStyle w:val="aa"/>
            <w:rFonts w:ascii="Times New Roman" w:eastAsia="Times New Roman" w:hAnsi="Times New Roman"/>
            <w:sz w:val="24"/>
            <w:szCs w:val="24"/>
            <w:lang w:eastAsia="ru-RU"/>
          </w:rPr>
          <w:t>.</w:t>
        </w:r>
        <w:proofErr w:type="spellStart"/>
        <w:r w:rsidRPr="00BD3E4A">
          <w:rPr>
            <w:rStyle w:val="aa"/>
            <w:rFonts w:ascii="Times New Roman" w:eastAsia="Times New Roman" w:hAnsi="Times New Roman"/>
            <w:sz w:val="24"/>
            <w:szCs w:val="24"/>
            <w:lang w:eastAsia="ru-RU"/>
          </w:rPr>
          <w:t>ru</w:t>
        </w:r>
        <w:proofErr w:type="spellEnd"/>
      </w:hyperlink>
      <w:r w:rsidRPr="002A16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(извещение № </w:t>
      </w:r>
      <w:r w:rsidR="005C17BF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2904F4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bookmarkStart w:id="0" w:name="_GoBack"/>
      <w:bookmarkEnd w:id="0"/>
      <w:r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</w:t>
      </w:r>
      <w:r w:rsidR="00ED43C0">
        <w:rPr>
          <w:rFonts w:ascii="Times New Roman" w:eastAsia="Times New Roman" w:hAnsi="Times New Roman" w:cs="Times New Roman"/>
          <w:sz w:val="24"/>
          <w:szCs w:val="24"/>
          <w:lang w:eastAsia="ru-RU"/>
        </w:rPr>
        <w:t>14</w:t>
      </w:r>
      <w:r w:rsidR="00911CAF">
        <w:rPr>
          <w:rFonts w:ascii="Times New Roman" w:eastAsia="Times New Roman" w:hAnsi="Times New Roman" w:cs="Times New Roman"/>
          <w:sz w:val="24"/>
          <w:szCs w:val="24"/>
          <w:lang w:eastAsia="ru-RU"/>
        </w:rPr>
        <w:t>.10</w:t>
      </w:r>
      <w:r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 w:rsidR="00DE2ECC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347CCF" w:rsidRPr="009A2C23" w:rsidRDefault="00DE2ECC" w:rsidP="00347CCF">
      <w:pPr>
        <w:tabs>
          <w:tab w:val="left" w:pos="0"/>
        </w:tabs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A2C2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5.</w:t>
      </w:r>
      <w:r w:rsidR="00347CCF" w:rsidRPr="009A2C2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Состав Единой комиссии</w:t>
      </w:r>
    </w:p>
    <w:p w:rsidR="00347CCF" w:rsidRPr="00080758" w:rsidRDefault="00347CCF" w:rsidP="00347CCF">
      <w:pPr>
        <w:tabs>
          <w:tab w:val="left" w:pos="0"/>
        </w:tabs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9A2C23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заседании комиссии по проведению процедуры вскрытия конвертов с заявками на участие в открытом конкурсе</w:t>
      </w:r>
      <w:proofErr w:type="gramEnd"/>
      <w:r w:rsidRPr="009A2C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присутствовали:</w:t>
      </w:r>
      <w:r w:rsidRPr="000807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47CCF" w:rsidRDefault="00347CCF" w:rsidP="00347CC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347CCF" w:rsidRDefault="00ED43C0" w:rsidP="00347CC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Председатель</w:t>
      </w:r>
      <w:r w:rsidR="00DE2EC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комиссии</w:t>
      </w:r>
      <w:r w:rsidR="00347CCF" w:rsidRPr="000807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: </w:t>
      </w:r>
    </w:p>
    <w:p w:rsidR="00347CCF" w:rsidRPr="0010567D" w:rsidRDefault="00ED43C0" w:rsidP="00347CC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Матвиенко Н.Н.</w:t>
      </w:r>
    </w:p>
    <w:p w:rsidR="00347CCF" w:rsidRDefault="00347CCF" w:rsidP="00347CC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649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Член комиссии: </w:t>
      </w:r>
    </w:p>
    <w:p w:rsidR="00DE2ECC" w:rsidRDefault="00ED43C0" w:rsidP="00DE2ECC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Печень О.В.</w:t>
      </w:r>
    </w:p>
    <w:p w:rsidR="00211C01" w:rsidRPr="00DE2ECC" w:rsidRDefault="00ED43C0" w:rsidP="00DE2ECC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Иванова И.Н.</w:t>
      </w:r>
    </w:p>
    <w:p w:rsidR="00347CCF" w:rsidRDefault="00347CCF" w:rsidP="00347CC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649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Секретарь комиссии: </w:t>
      </w:r>
    </w:p>
    <w:p w:rsidR="00347CCF" w:rsidRDefault="00ED43C0" w:rsidP="00347CC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Старостина М.П.</w:t>
      </w:r>
    </w:p>
    <w:p w:rsidR="00A532D3" w:rsidRPr="0010567D" w:rsidRDefault="00A532D3" w:rsidP="00347CC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11CAF" w:rsidRDefault="00911CAF" w:rsidP="00911CAF">
      <w:pPr>
        <w:tabs>
          <w:tab w:val="left" w:pos="0"/>
        </w:tabs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</w:t>
      </w:r>
      <w:r w:rsidRPr="00DB732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Процедура вскрытия конвертов с заявками на участие в открытом конкурсе</w:t>
      </w:r>
    </w:p>
    <w:p w:rsidR="00911CAF" w:rsidRDefault="00911CAF" w:rsidP="00911CAF">
      <w:pPr>
        <w:tabs>
          <w:tab w:val="left" w:pos="0"/>
        </w:tabs>
        <w:spacing w:after="0" w:line="240" w:lineRule="auto"/>
        <w:ind w:firstLine="567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Процедура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>вскрытия конвертов с заявками на участие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открытом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конкурсе </w:t>
      </w: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проведена </w:t>
      </w:r>
      <w:r w:rsidR="00ED43C0">
        <w:rPr>
          <w:rFonts w:ascii="Times New Roman" w:eastAsia="Times New Roman" w:hAnsi="Times New Roman" w:cs="Times New Roman"/>
          <w:sz w:val="24"/>
          <w:szCs w:val="24"/>
          <w:lang w:eastAsia="ru-RU"/>
        </w:rPr>
        <w:t>22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.10</w:t>
      </w: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(по местному времени) по адресу</w:t>
      </w:r>
      <w:r w:rsidRPr="00856AA9">
        <w:rPr>
          <w:rFonts w:ascii="Times New Roman" w:hAnsi="Times New Roman" w:cs="Times New Roman"/>
          <w:sz w:val="24"/>
          <w:szCs w:val="24"/>
        </w:rPr>
        <w:t>:</w:t>
      </w:r>
      <w:r w:rsidRPr="002A16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411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180006, </w:t>
      </w:r>
      <w:proofErr w:type="spellStart"/>
      <w:r w:rsidRPr="00041191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Start"/>
      <w:r w:rsidRPr="00041191">
        <w:rPr>
          <w:rFonts w:ascii="Times New Roman" w:eastAsia="Times New Roman" w:hAnsi="Times New Roman" w:cs="Times New Roman"/>
          <w:sz w:val="24"/>
          <w:szCs w:val="24"/>
          <w:lang w:eastAsia="ru-RU"/>
        </w:rPr>
        <w:t>.П</w:t>
      </w:r>
      <w:proofErr w:type="gramEnd"/>
      <w:r w:rsidRPr="00041191">
        <w:rPr>
          <w:rFonts w:ascii="Times New Roman" w:eastAsia="Times New Roman" w:hAnsi="Times New Roman" w:cs="Times New Roman"/>
          <w:sz w:val="24"/>
          <w:szCs w:val="24"/>
          <w:lang w:eastAsia="ru-RU"/>
        </w:rPr>
        <w:t>сков</w:t>
      </w:r>
      <w:proofErr w:type="spellEnd"/>
      <w:r w:rsidRPr="00041191">
        <w:rPr>
          <w:rFonts w:ascii="Times New Roman" w:eastAsia="Times New Roman" w:hAnsi="Times New Roman" w:cs="Times New Roman"/>
          <w:sz w:val="24"/>
          <w:szCs w:val="24"/>
          <w:lang w:eastAsia="ru-RU"/>
        </w:rPr>
        <w:t>, ул. Госпитальная, д.7а</w:t>
      </w:r>
      <w:r w:rsidRPr="00856AA9">
        <w:rPr>
          <w:rFonts w:ascii="Times New Roman" w:hAnsi="Times New Roman" w:cs="Times New Roman"/>
          <w:sz w:val="24"/>
          <w:szCs w:val="24"/>
        </w:rPr>
        <w:t>.</w:t>
      </w:r>
    </w:p>
    <w:p w:rsidR="00EA4BC2" w:rsidRDefault="00EA4BC2" w:rsidP="00EA4BC2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</w:t>
      </w:r>
      <w:r w:rsidRPr="00E2248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. </w:t>
      </w:r>
      <w:r w:rsidR="000104D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Процедура рассмотрения и оценки заявок на участие в открытом конкурсе</w:t>
      </w:r>
    </w:p>
    <w:p w:rsidR="000104D4" w:rsidRDefault="000104D4" w:rsidP="000104D4">
      <w:pPr>
        <w:spacing w:after="0" w:line="240" w:lineRule="auto"/>
        <w:ind w:firstLine="567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8B06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Процедура рассмотрения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оценки </w:t>
      </w:r>
      <w:r w:rsidRPr="008B06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заявок на участие в открытом конкурсе </w:t>
      </w:r>
      <w:r w:rsidRPr="00822C5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D43C0">
        <w:rPr>
          <w:rFonts w:ascii="Times New Roman" w:eastAsia="Times New Roman" w:hAnsi="Times New Roman" w:cs="Times New Roman"/>
          <w:sz w:val="24"/>
          <w:szCs w:val="24"/>
          <w:lang w:eastAsia="ru-RU"/>
        </w:rPr>
        <w:t>23</w:t>
      </w:r>
      <w:r w:rsidR="00911CAF">
        <w:rPr>
          <w:rFonts w:ascii="Times New Roman" w:eastAsia="Times New Roman" w:hAnsi="Times New Roman" w:cs="Times New Roman"/>
          <w:sz w:val="24"/>
          <w:szCs w:val="24"/>
          <w:lang w:eastAsia="ru-RU"/>
        </w:rPr>
        <w:t>.10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.2019</w:t>
      </w:r>
    </w:p>
    <w:p w:rsidR="0032710B" w:rsidRDefault="00F72D0F" w:rsidP="0032710B">
      <w:pPr>
        <w:spacing w:before="100" w:beforeAutospacing="1" w:after="100" w:afterAutospacing="1" w:line="240" w:lineRule="auto"/>
        <w:ind w:left="567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8</w:t>
      </w:r>
      <w:r w:rsidR="0032710B" w:rsidRPr="00E2248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. </w:t>
      </w:r>
      <w:r w:rsidR="0032710B" w:rsidRPr="00F72D0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Решение комиссии о рассмотрении заявок</w:t>
      </w:r>
    </w:p>
    <w:p w:rsidR="002F1D37" w:rsidRDefault="0032710B" w:rsidP="0032710B">
      <w:pPr>
        <w:tabs>
          <w:tab w:val="left" w:pos="0"/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96DDC">
        <w:rPr>
          <w:rFonts w:ascii="Times New Roman" w:hAnsi="Times New Roman"/>
          <w:sz w:val="24"/>
        </w:rPr>
        <w:t>Определение банка для осуществления банковского сопровождения контракта, заключающееся в проведении банком, привлеченным заказчиком, мониторинга расчетов в рамках исполнения контракта</w:t>
      </w:r>
      <w:r w:rsidRPr="00347CCF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ED43C0" w:rsidRDefault="00ED43C0" w:rsidP="0032710B">
      <w:pPr>
        <w:tabs>
          <w:tab w:val="left" w:pos="0"/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ED43C0" w:rsidRDefault="00ED43C0" w:rsidP="00ED43C0">
      <w:pPr>
        <w:tabs>
          <w:tab w:val="left" w:pos="0"/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7CCF">
        <w:rPr>
          <w:rFonts w:ascii="Times New Roman" w:hAnsi="Times New Roman" w:cs="Times New Roman"/>
          <w:bCs/>
          <w:sz w:val="24"/>
          <w:szCs w:val="24"/>
        </w:rPr>
        <w:t>Заявка №</w:t>
      </w:r>
      <w:r>
        <w:rPr>
          <w:rFonts w:ascii="Times New Roman" w:hAnsi="Times New Roman" w:cs="Times New Roman"/>
          <w:bCs/>
          <w:sz w:val="24"/>
          <w:szCs w:val="24"/>
        </w:rPr>
        <w:t xml:space="preserve"> 1</w:t>
      </w:r>
      <w:r w:rsidRPr="00C82021">
        <w:rPr>
          <w:rFonts w:ascii="Times New Roman" w:hAnsi="Times New Roman" w:cs="Times New Roman"/>
          <w:bCs/>
          <w:sz w:val="24"/>
          <w:szCs w:val="24"/>
        </w:rPr>
        <w:t xml:space="preserve"> - </w:t>
      </w:r>
      <w:r w:rsidRPr="00C82021">
        <w:rPr>
          <w:rFonts w:ascii="Times New Roman" w:hAnsi="Times New Roman" w:cs="Times New Roman"/>
          <w:sz w:val="24"/>
          <w:szCs w:val="24"/>
        </w:rPr>
        <w:t>ПАО «</w:t>
      </w:r>
      <w:r>
        <w:rPr>
          <w:rFonts w:ascii="Times New Roman" w:hAnsi="Times New Roman" w:cs="Times New Roman"/>
          <w:sz w:val="24"/>
          <w:szCs w:val="24"/>
        </w:rPr>
        <w:t>Банк ВТБ</w:t>
      </w:r>
      <w:r w:rsidRPr="00C82021">
        <w:rPr>
          <w:rFonts w:ascii="Times New Roman" w:hAnsi="Times New Roman" w:cs="Times New Roman"/>
          <w:sz w:val="24"/>
          <w:szCs w:val="24"/>
        </w:rPr>
        <w:t>»,</w:t>
      </w:r>
      <w:r>
        <w:rPr>
          <w:rFonts w:ascii="Times New Roman" w:hAnsi="Times New Roman" w:cs="Times New Roman"/>
          <w:sz w:val="24"/>
          <w:szCs w:val="24"/>
        </w:rPr>
        <w:t>180007, г. Псков, Интернациональный пер., д.1А.</w:t>
      </w:r>
    </w:p>
    <w:p w:rsidR="00ED43C0" w:rsidRPr="00ED43C0" w:rsidRDefault="00ED43C0" w:rsidP="00ED43C0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2067">
        <w:rPr>
          <w:rFonts w:ascii="Times New Roman" w:eastAsia="Times New Roman" w:hAnsi="Times New Roman" w:cs="Times New Roman"/>
          <w:sz w:val="24"/>
          <w:szCs w:val="24"/>
          <w:lang w:eastAsia="ru-RU"/>
        </w:rPr>
        <w:t>-приняли решение о соответствии заявки участника  – единогласно.</w:t>
      </w:r>
    </w:p>
    <w:p w:rsidR="0032710B" w:rsidRDefault="0032710B" w:rsidP="0032710B">
      <w:pPr>
        <w:tabs>
          <w:tab w:val="left" w:pos="0"/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7CCF">
        <w:rPr>
          <w:rFonts w:ascii="Times New Roman" w:hAnsi="Times New Roman" w:cs="Times New Roman"/>
          <w:bCs/>
          <w:sz w:val="24"/>
          <w:szCs w:val="24"/>
        </w:rPr>
        <w:t>Заявка №</w:t>
      </w:r>
      <w:r w:rsidR="00ED43C0">
        <w:rPr>
          <w:rFonts w:ascii="Times New Roman" w:hAnsi="Times New Roman" w:cs="Times New Roman"/>
          <w:bCs/>
          <w:sz w:val="24"/>
          <w:szCs w:val="24"/>
        </w:rPr>
        <w:t xml:space="preserve"> 2</w:t>
      </w:r>
      <w:r w:rsidRPr="00C82021">
        <w:rPr>
          <w:rFonts w:ascii="Times New Roman" w:hAnsi="Times New Roman" w:cs="Times New Roman"/>
          <w:bCs/>
          <w:sz w:val="24"/>
          <w:szCs w:val="24"/>
        </w:rPr>
        <w:t xml:space="preserve"> - </w:t>
      </w:r>
      <w:r w:rsidRPr="00C82021">
        <w:rPr>
          <w:rFonts w:ascii="Times New Roman" w:hAnsi="Times New Roman" w:cs="Times New Roman"/>
          <w:sz w:val="24"/>
          <w:szCs w:val="24"/>
        </w:rPr>
        <w:t>ПАО «</w:t>
      </w:r>
      <w:r w:rsidR="002F1D37">
        <w:rPr>
          <w:rFonts w:ascii="Times New Roman" w:hAnsi="Times New Roman" w:cs="Times New Roman"/>
          <w:sz w:val="24"/>
          <w:szCs w:val="24"/>
        </w:rPr>
        <w:t>Сбербанк России</w:t>
      </w:r>
      <w:r w:rsidRPr="00C82021">
        <w:rPr>
          <w:rFonts w:ascii="Times New Roman" w:hAnsi="Times New Roman" w:cs="Times New Roman"/>
          <w:sz w:val="24"/>
          <w:szCs w:val="24"/>
        </w:rPr>
        <w:t>», 117997</w:t>
      </w:r>
      <w:r w:rsidR="002F1D37">
        <w:rPr>
          <w:rFonts w:ascii="Times New Roman" w:hAnsi="Times New Roman" w:cs="Times New Roman"/>
          <w:sz w:val="24"/>
          <w:szCs w:val="24"/>
        </w:rPr>
        <w:t>, г. Москва, ул. Вавиловых, д.19;</w:t>
      </w:r>
    </w:p>
    <w:p w:rsidR="00CD2067" w:rsidRDefault="00CD2067" w:rsidP="00CD2067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2067">
        <w:rPr>
          <w:rFonts w:ascii="Times New Roman" w:eastAsia="Times New Roman" w:hAnsi="Times New Roman" w:cs="Times New Roman"/>
          <w:sz w:val="24"/>
          <w:szCs w:val="24"/>
          <w:lang w:eastAsia="ru-RU"/>
        </w:rPr>
        <w:t>-приняли решение о соответствии заявки участника  – единогласно.</w:t>
      </w:r>
    </w:p>
    <w:p w:rsidR="002F1D37" w:rsidRDefault="002F1D37" w:rsidP="002F1D37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1D37" w:rsidRDefault="002F1D37" w:rsidP="002F1D37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1D37" w:rsidRDefault="002F1D37" w:rsidP="002F1D37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1D37" w:rsidRDefault="002F1D37" w:rsidP="002F1D37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1D37" w:rsidRPr="00347CCF" w:rsidRDefault="002F1D37" w:rsidP="002F1D37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1D37" w:rsidRPr="00C82021" w:rsidRDefault="002F1D37" w:rsidP="0032710B">
      <w:pPr>
        <w:tabs>
          <w:tab w:val="left" w:pos="0"/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4723A4" w:rsidRDefault="004723A4" w:rsidP="00EA4BC2">
      <w:pPr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tblCellSpacing w:w="15" w:type="dxa"/>
        <w:tblBorders>
          <w:top w:val="single" w:sz="4" w:space="0" w:color="000000"/>
          <w:left w:val="single" w:sz="4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6"/>
        <w:gridCol w:w="3353"/>
        <w:gridCol w:w="2910"/>
        <w:gridCol w:w="3005"/>
      </w:tblGrid>
      <w:tr w:rsidR="002F1D37" w:rsidRPr="00623192" w:rsidTr="00ED43C0">
        <w:trPr>
          <w:tblCellSpacing w:w="15" w:type="dxa"/>
        </w:trPr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1D37" w:rsidRPr="00D35E1F" w:rsidRDefault="002F1D37" w:rsidP="002F1D37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35E1F">
              <w:rPr>
                <w:rFonts w:ascii="Times New Roman" w:hAnsi="Times New Roman" w:cs="Times New Roman"/>
              </w:rPr>
              <w:lastRenderedPageBreak/>
              <w:t>№. заявки</w:t>
            </w:r>
          </w:p>
        </w:tc>
        <w:tc>
          <w:tcPr>
            <w:tcW w:w="1635" w:type="pct"/>
            <w:tcBorders>
              <w:top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1D37" w:rsidRPr="00D35E1F" w:rsidRDefault="002F1D37" w:rsidP="0054174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35E1F">
              <w:rPr>
                <w:rFonts w:ascii="Times New Roman" w:hAnsi="Times New Roman" w:cs="Times New Roman"/>
              </w:rPr>
              <w:t xml:space="preserve">Наименование участника закупки, ИНН, КПП </w:t>
            </w:r>
          </w:p>
        </w:tc>
        <w:tc>
          <w:tcPr>
            <w:tcW w:w="1417" w:type="pct"/>
            <w:tcBorders>
              <w:top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1D37" w:rsidRPr="00D35E1F" w:rsidRDefault="002F1D37" w:rsidP="0054174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Почтовый </w:t>
            </w:r>
            <w:r w:rsidRPr="00D35E1F">
              <w:rPr>
                <w:rFonts w:ascii="Times New Roman" w:hAnsi="Times New Roman" w:cs="Times New Roman"/>
              </w:rPr>
              <w:t xml:space="preserve">адрес участника 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D35E1F">
              <w:rPr>
                <w:rFonts w:ascii="Times New Roman" w:hAnsi="Times New Roman" w:cs="Times New Roman"/>
              </w:rPr>
              <w:t>закупки</w:t>
            </w:r>
          </w:p>
        </w:tc>
        <w:tc>
          <w:tcPr>
            <w:tcW w:w="1456" w:type="pct"/>
            <w:tcBorders>
              <w:top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F1D37" w:rsidRPr="00D35E1F" w:rsidRDefault="002F1D37" w:rsidP="0054174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536D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Решение комиссии</w:t>
            </w:r>
          </w:p>
        </w:tc>
      </w:tr>
      <w:tr w:rsidR="00ED43C0" w:rsidRPr="00623192" w:rsidTr="00ED43C0">
        <w:trPr>
          <w:tblCellSpacing w:w="15" w:type="dxa"/>
        </w:trPr>
        <w:tc>
          <w:tcPr>
            <w:tcW w:w="419" w:type="pct"/>
            <w:tcBorders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D43C0" w:rsidRPr="00EA4BC2" w:rsidRDefault="00ED43C0" w:rsidP="00E0792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highlight w:val="red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35" w:type="pct"/>
            <w:tcBorders>
              <w:bottom w:val="single" w:sz="4" w:space="0" w:color="000000"/>
              <w:right w:val="single" w:sz="4" w:space="0" w:color="000000"/>
            </w:tcBorders>
          </w:tcPr>
          <w:p w:rsidR="00ED43C0" w:rsidRPr="008275DD" w:rsidRDefault="00ED43C0" w:rsidP="00E0792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>ПАО  «Банк ВТБ»</w:t>
            </w:r>
          </w:p>
          <w:p w:rsidR="00ED43C0" w:rsidRPr="008275DD" w:rsidRDefault="00ED43C0" w:rsidP="00E0792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>ИНН: 7702070139</w:t>
            </w:r>
          </w:p>
          <w:p w:rsidR="00ED43C0" w:rsidRPr="008275DD" w:rsidRDefault="00ED43C0" w:rsidP="00E0792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>КПП: 783501001</w:t>
            </w:r>
          </w:p>
        </w:tc>
        <w:tc>
          <w:tcPr>
            <w:tcW w:w="1417" w:type="pct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D43C0" w:rsidRPr="008275DD" w:rsidRDefault="00ED43C0" w:rsidP="00E0792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180007,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сков</w:t>
            </w:r>
            <w:proofErr w:type="spellEnd"/>
            <w:r w:rsidRPr="008275D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Интернациональный пер</w:t>
            </w: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>, 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1А</w:t>
            </w:r>
          </w:p>
        </w:tc>
        <w:tc>
          <w:tcPr>
            <w:tcW w:w="1456" w:type="pct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D43C0" w:rsidRPr="00666D71" w:rsidRDefault="00ED43C0" w:rsidP="00E0792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6D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соответствует</w:t>
            </w:r>
          </w:p>
        </w:tc>
      </w:tr>
      <w:tr w:rsidR="00ED43C0" w:rsidRPr="00623192" w:rsidTr="00ED43C0">
        <w:trPr>
          <w:tblCellSpacing w:w="15" w:type="dxa"/>
        </w:trPr>
        <w:tc>
          <w:tcPr>
            <w:tcW w:w="419" w:type="pct"/>
            <w:tcBorders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D43C0" w:rsidRPr="00170A8B" w:rsidRDefault="00ED43C0" w:rsidP="0054174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35" w:type="pct"/>
            <w:tcBorders>
              <w:bottom w:val="single" w:sz="4" w:space="0" w:color="000000"/>
              <w:right w:val="single" w:sz="4" w:space="0" w:color="000000"/>
            </w:tcBorders>
            <w:hideMark/>
          </w:tcPr>
          <w:p w:rsidR="00ED43C0" w:rsidRPr="00170A8B" w:rsidRDefault="00ED43C0" w:rsidP="0054174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ПАО «С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бербанк России</w:t>
            </w: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  <w:p w:rsidR="00ED43C0" w:rsidRPr="00170A8B" w:rsidRDefault="00ED43C0" w:rsidP="0054174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ИНН: 7707083893</w:t>
            </w:r>
          </w:p>
          <w:p w:rsidR="00ED43C0" w:rsidRPr="00170A8B" w:rsidRDefault="00ED43C0" w:rsidP="0054174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КПП: 77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01001</w:t>
            </w:r>
          </w:p>
        </w:tc>
        <w:tc>
          <w:tcPr>
            <w:tcW w:w="1417" w:type="pct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D43C0" w:rsidRPr="00EA4BC2" w:rsidRDefault="00ED43C0" w:rsidP="0054174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highlight w:val="red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 xml:space="preserve">117997, </w:t>
            </w:r>
            <w:proofErr w:type="spellStart"/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осква</w:t>
            </w:r>
            <w:proofErr w:type="spellEnd"/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, ул. Вавиловых, д.19</w:t>
            </w:r>
          </w:p>
        </w:tc>
        <w:tc>
          <w:tcPr>
            <w:tcW w:w="1456" w:type="pct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ED43C0" w:rsidRPr="00666D71" w:rsidRDefault="00ED43C0" w:rsidP="0054174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6D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соответствует</w:t>
            </w:r>
          </w:p>
        </w:tc>
      </w:tr>
    </w:tbl>
    <w:p w:rsidR="004723A4" w:rsidRDefault="004723A4" w:rsidP="00EA4BC2">
      <w:pPr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1D37" w:rsidRPr="00F72D0F" w:rsidRDefault="00F72D0F" w:rsidP="002F1D37">
      <w:pPr>
        <w:spacing w:after="0" w:line="240" w:lineRule="auto"/>
        <w:ind w:firstLine="567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9</w:t>
      </w:r>
      <w:r w:rsidR="002F1D37" w:rsidRPr="00F72D0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Решение комиссии об оценке заявок</w:t>
      </w:r>
    </w:p>
    <w:p w:rsidR="002F1D37" w:rsidRPr="00F72D0F" w:rsidRDefault="00F72D0F" w:rsidP="002F1D3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9.</w:t>
      </w:r>
      <w:r w:rsidR="002F1D37" w:rsidRPr="00F72D0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1.ПОРЯДОК ОЦЕНКИ ЗАЯВОК НА УЧАСТИЕ В КОНКУРСЕ</w:t>
      </w:r>
    </w:p>
    <w:p w:rsidR="004723A4" w:rsidRDefault="004723A4" w:rsidP="00EA4BC2">
      <w:pPr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723A4" w:rsidRDefault="002F1D37" w:rsidP="002F1D37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63D4F">
        <w:rPr>
          <w:rFonts w:ascii="Times New Roman" w:hAnsi="Times New Roman" w:cs="Times New Roman"/>
          <w:sz w:val="24"/>
          <w:szCs w:val="24"/>
        </w:rPr>
        <w:t>Оценка заявок производится на основании критериев оценки, их содержания и значимости, установле</w:t>
      </w:r>
      <w:r>
        <w:rPr>
          <w:rFonts w:ascii="Times New Roman" w:hAnsi="Times New Roman" w:cs="Times New Roman"/>
          <w:sz w:val="24"/>
          <w:szCs w:val="24"/>
        </w:rPr>
        <w:t>нных в конкурсной документации</w:t>
      </w:r>
    </w:p>
    <w:p w:rsidR="002F1D37" w:rsidRDefault="002F1D37" w:rsidP="002F1D37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b"/>
        <w:tblW w:w="5000" w:type="pct"/>
        <w:tblLook w:val="04A0" w:firstRow="1" w:lastRow="0" w:firstColumn="1" w:lastColumn="0" w:noHBand="0" w:noVBand="1"/>
      </w:tblPr>
      <w:tblGrid>
        <w:gridCol w:w="3187"/>
        <w:gridCol w:w="2019"/>
        <w:gridCol w:w="5074"/>
      </w:tblGrid>
      <w:tr w:rsidR="00CD2067" w:rsidTr="00CD2067">
        <w:tc>
          <w:tcPr>
            <w:tcW w:w="5000" w:type="pct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D2067" w:rsidRDefault="00CD206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ab/>
              <w:t>Критерии оценки</w:t>
            </w:r>
          </w:p>
        </w:tc>
      </w:tr>
      <w:tr w:rsidR="00CD2067" w:rsidTr="00CD2067">
        <w:tc>
          <w:tcPr>
            <w:tcW w:w="155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D2067" w:rsidRDefault="00CD2067">
            <w:pPr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>
              <w:rPr>
                <w:rFonts w:ascii="Times New Roman" w:hAnsi="Times New Roman" w:cs="Times New Roman"/>
                <w:sz w:val="20"/>
                <w:szCs w:val="16"/>
              </w:rPr>
              <w:t>Опыт участника по успешному оказанию услуг сопоставимого характера и объема</w:t>
            </w:r>
          </w:p>
        </w:tc>
        <w:tc>
          <w:tcPr>
            <w:tcW w:w="98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D2067" w:rsidRDefault="00211C01" w:rsidP="00211C01">
            <w:pPr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>
              <w:rPr>
                <w:rFonts w:ascii="Times New Roman" w:hAnsi="Times New Roman" w:cs="Times New Roman"/>
                <w:sz w:val="20"/>
                <w:szCs w:val="16"/>
              </w:rPr>
              <w:t>40</w:t>
            </w:r>
            <w:r w:rsidR="00CD2067">
              <w:rPr>
                <w:rFonts w:ascii="Times New Roman" w:hAnsi="Times New Roman" w:cs="Times New Roman"/>
                <w:sz w:val="20"/>
                <w:szCs w:val="16"/>
              </w:rPr>
              <w:t>%</w:t>
            </w:r>
            <w:r w:rsidR="00CD2067">
              <w:rPr>
                <w:rFonts w:ascii="Times New Roman" w:hAnsi="Times New Roman" w:cs="Times New Roman"/>
                <w:sz w:val="20"/>
                <w:szCs w:val="16"/>
                <w:lang w:val="en-US"/>
              </w:rPr>
              <w:t xml:space="preserve"> /</w:t>
            </w:r>
            <w:r w:rsidR="00CD2067">
              <w:rPr>
                <w:rFonts w:ascii="Times New Roman" w:hAnsi="Times New Roman" w:cs="Times New Roman"/>
                <w:sz w:val="20"/>
                <w:szCs w:val="16"/>
              </w:rPr>
              <w:t xml:space="preserve"> 0,</w:t>
            </w:r>
            <w:r>
              <w:rPr>
                <w:rFonts w:ascii="Times New Roman" w:hAnsi="Times New Roman" w:cs="Times New Roman"/>
                <w:sz w:val="20"/>
                <w:szCs w:val="16"/>
              </w:rPr>
              <w:t>4</w:t>
            </w:r>
          </w:p>
        </w:tc>
        <w:tc>
          <w:tcPr>
            <w:tcW w:w="246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11C01" w:rsidRPr="00211C01" w:rsidRDefault="00211C01" w:rsidP="00211C01">
            <w:pPr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 w:rsidRPr="00211C01">
              <w:rPr>
                <w:rFonts w:ascii="Times New Roman" w:hAnsi="Times New Roman" w:cs="Times New Roman"/>
                <w:sz w:val="20"/>
                <w:szCs w:val="16"/>
              </w:rPr>
              <w:t xml:space="preserve">количество заключенных контрактов содержащих условия о банковском сопровождении, при условии обязательного отбора банка заказчиком, подтверждаемое  реестром контрактов, размещенных на сайте: </w:t>
            </w:r>
            <w:hyperlink r:id="rId10" w:history="1">
              <w:r w:rsidRPr="00211C01">
                <w:rPr>
                  <w:rStyle w:val="aa"/>
                  <w:rFonts w:ascii="Times New Roman" w:hAnsi="Times New Roman"/>
                  <w:sz w:val="20"/>
                  <w:szCs w:val="16"/>
                  <w:lang w:val="en-US"/>
                </w:rPr>
                <w:t>www</w:t>
              </w:r>
              <w:r w:rsidRPr="00211C01">
                <w:rPr>
                  <w:rStyle w:val="aa"/>
                  <w:rFonts w:ascii="Times New Roman" w:hAnsi="Times New Roman"/>
                  <w:sz w:val="20"/>
                  <w:szCs w:val="16"/>
                </w:rPr>
                <w:t>.</w:t>
              </w:r>
              <w:proofErr w:type="spellStart"/>
              <w:r w:rsidRPr="00211C01">
                <w:rPr>
                  <w:rStyle w:val="aa"/>
                  <w:rFonts w:ascii="Times New Roman" w:hAnsi="Times New Roman"/>
                  <w:sz w:val="20"/>
                  <w:szCs w:val="16"/>
                  <w:lang w:val="en-US"/>
                </w:rPr>
                <w:t>zakupki</w:t>
              </w:r>
              <w:proofErr w:type="spellEnd"/>
              <w:r w:rsidRPr="00211C01">
                <w:rPr>
                  <w:rStyle w:val="aa"/>
                  <w:rFonts w:ascii="Times New Roman" w:hAnsi="Times New Roman"/>
                  <w:sz w:val="20"/>
                  <w:szCs w:val="16"/>
                </w:rPr>
                <w:t>.</w:t>
              </w:r>
              <w:proofErr w:type="spellStart"/>
              <w:r w:rsidRPr="00211C01">
                <w:rPr>
                  <w:rStyle w:val="aa"/>
                  <w:rFonts w:ascii="Times New Roman" w:hAnsi="Times New Roman"/>
                  <w:sz w:val="20"/>
                  <w:szCs w:val="16"/>
                  <w:lang w:val="en-US"/>
                </w:rPr>
                <w:t>gov</w:t>
              </w:r>
              <w:proofErr w:type="spellEnd"/>
              <w:r w:rsidRPr="00211C01">
                <w:rPr>
                  <w:rStyle w:val="aa"/>
                  <w:rFonts w:ascii="Times New Roman" w:hAnsi="Times New Roman"/>
                  <w:sz w:val="20"/>
                  <w:szCs w:val="16"/>
                </w:rPr>
                <w:t>.</w:t>
              </w:r>
              <w:proofErr w:type="spellStart"/>
              <w:r w:rsidRPr="00211C01">
                <w:rPr>
                  <w:rStyle w:val="aa"/>
                  <w:rFonts w:ascii="Times New Roman" w:hAnsi="Times New Roman"/>
                  <w:sz w:val="20"/>
                  <w:szCs w:val="16"/>
                  <w:lang w:val="en-US"/>
                </w:rPr>
                <w:t>ru</w:t>
              </w:r>
              <w:proofErr w:type="spellEnd"/>
            </w:hyperlink>
            <w:r w:rsidRPr="00211C01">
              <w:rPr>
                <w:rFonts w:ascii="Times New Roman" w:hAnsi="Times New Roman" w:cs="Times New Roman"/>
                <w:sz w:val="20"/>
                <w:szCs w:val="16"/>
              </w:rPr>
              <w:t xml:space="preserve"> </w:t>
            </w:r>
          </w:p>
          <w:p w:rsidR="00CD2067" w:rsidRDefault="00CD2067" w:rsidP="00211C01">
            <w:pPr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>
              <w:rPr>
                <w:rFonts w:ascii="Times New Roman" w:hAnsi="Times New Roman" w:cs="Times New Roman"/>
                <w:sz w:val="20"/>
                <w:szCs w:val="16"/>
              </w:rPr>
              <w:t>Максимальное значение показателя в баллах 100</w:t>
            </w:r>
          </w:p>
        </w:tc>
      </w:tr>
      <w:tr w:rsidR="00CD2067" w:rsidTr="00CD2067">
        <w:trPr>
          <w:trHeight w:val="606"/>
        </w:trPr>
        <w:tc>
          <w:tcPr>
            <w:tcW w:w="155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D2067" w:rsidRDefault="00CD2067">
            <w:pPr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>
              <w:rPr>
                <w:rFonts w:ascii="Times New Roman" w:hAnsi="Times New Roman" w:cs="Times New Roman"/>
                <w:sz w:val="20"/>
                <w:szCs w:val="16"/>
              </w:rPr>
              <w:t>Деловая репутация участника закупки</w:t>
            </w:r>
          </w:p>
        </w:tc>
        <w:tc>
          <w:tcPr>
            <w:tcW w:w="98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D2067" w:rsidRDefault="00211C01" w:rsidP="00211C01">
            <w:pPr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>
              <w:rPr>
                <w:rFonts w:ascii="Times New Roman" w:hAnsi="Times New Roman" w:cs="Times New Roman"/>
                <w:sz w:val="20"/>
                <w:szCs w:val="16"/>
              </w:rPr>
              <w:t>60</w:t>
            </w:r>
            <w:r w:rsidR="00CD2067">
              <w:rPr>
                <w:rFonts w:ascii="Times New Roman" w:hAnsi="Times New Roman" w:cs="Times New Roman"/>
                <w:sz w:val="20"/>
                <w:szCs w:val="16"/>
              </w:rPr>
              <w:t>%</w:t>
            </w:r>
            <w:r w:rsidR="00CD2067">
              <w:rPr>
                <w:rFonts w:ascii="Times New Roman" w:hAnsi="Times New Roman" w:cs="Times New Roman"/>
                <w:sz w:val="20"/>
                <w:szCs w:val="16"/>
                <w:lang w:val="en-US"/>
              </w:rPr>
              <w:t xml:space="preserve"> /</w:t>
            </w:r>
            <w:r w:rsidR="00CD2067">
              <w:rPr>
                <w:rFonts w:ascii="Times New Roman" w:hAnsi="Times New Roman" w:cs="Times New Roman"/>
                <w:sz w:val="20"/>
                <w:szCs w:val="16"/>
              </w:rPr>
              <w:t xml:space="preserve"> 0,</w:t>
            </w:r>
            <w:r>
              <w:rPr>
                <w:rFonts w:ascii="Times New Roman" w:hAnsi="Times New Roman" w:cs="Times New Roman"/>
                <w:sz w:val="20"/>
                <w:szCs w:val="16"/>
              </w:rPr>
              <w:t>6</w:t>
            </w:r>
          </w:p>
        </w:tc>
        <w:tc>
          <w:tcPr>
            <w:tcW w:w="246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11C01" w:rsidRPr="00211C01" w:rsidRDefault="00211C01" w:rsidP="00211C01">
            <w:pPr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 w:rsidRPr="00211C01">
              <w:rPr>
                <w:rFonts w:ascii="Times New Roman" w:hAnsi="Times New Roman" w:cs="Times New Roman"/>
                <w:sz w:val="20"/>
                <w:szCs w:val="16"/>
              </w:rPr>
              <w:t xml:space="preserve">Участник размещения заказа приводит информацию о рейтинге </w:t>
            </w:r>
            <w:r w:rsidRPr="00211C01">
              <w:rPr>
                <w:rFonts w:ascii="Times New Roman" w:hAnsi="Times New Roman" w:cs="Times New Roman"/>
                <w:bCs/>
                <w:sz w:val="20"/>
                <w:szCs w:val="16"/>
              </w:rPr>
              <w:t>кредитоспособности банка</w:t>
            </w:r>
            <w:r w:rsidRPr="00211C01">
              <w:rPr>
                <w:rFonts w:ascii="Times New Roman" w:hAnsi="Times New Roman" w:cs="Times New Roman"/>
                <w:sz w:val="20"/>
                <w:szCs w:val="16"/>
              </w:rPr>
              <w:t xml:space="preserve"> в соответствии с рейтингом надежности «АКРА»</w:t>
            </w:r>
            <w:r w:rsidR="00911CAF">
              <w:rPr>
                <w:rFonts w:ascii="Times New Roman" w:hAnsi="Times New Roman" w:cs="Times New Roman"/>
                <w:sz w:val="20"/>
                <w:szCs w:val="16"/>
              </w:rPr>
              <w:t xml:space="preserve"> или «Эксперт РА»</w:t>
            </w:r>
          </w:p>
          <w:p w:rsidR="00211C01" w:rsidRDefault="00211C01" w:rsidP="00211C01">
            <w:pPr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 w:rsidRPr="00211C01">
              <w:rPr>
                <w:rFonts w:ascii="Times New Roman" w:hAnsi="Times New Roman" w:cs="Times New Roman"/>
                <w:sz w:val="20"/>
                <w:szCs w:val="16"/>
              </w:rPr>
              <w:t>Данная информация подтверждается копией свидетельства, подтверждающего присвоение рейтинга</w:t>
            </w:r>
          </w:p>
          <w:p w:rsidR="00CD2067" w:rsidRDefault="00CD2067" w:rsidP="00211C01">
            <w:pPr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>
              <w:rPr>
                <w:rFonts w:ascii="Times New Roman" w:hAnsi="Times New Roman" w:cs="Times New Roman"/>
                <w:sz w:val="20"/>
                <w:szCs w:val="16"/>
              </w:rPr>
              <w:t>Максимальное значение показателя в баллах 100</w:t>
            </w:r>
          </w:p>
        </w:tc>
      </w:tr>
      <w:tr w:rsidR="00CD2067" w:rsidTr="00CD2067">
        <w:trPr>
          <w:trHeight w:val="991"/>
        </w:trPr>
        <w:tc>
          <w:tcPr>
            <w:tcW w:w="5000" w:type="pct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D2067" w:rsidRDefault="00CD2067">
            <w:pPr>
              <w:jc w:val="both"/>
              <w:rPr>
                <w:rFonts w:ascii="Times New Roman" w:eastAsia="Arial" w:hAnsi="Times New Roman" w:cs="Times New Roman"/>
              </w:rPr>
            </w:pPr>
            <w:r>
              <w:rPr>
                <w:rFonts w:ascii="Times New Roman" w:eastAsia="Arial" w:hAnsi="Times New Roman" w:cs="Times New Roman"/>
              </w:rPr>
              <w:t>Порядок оценки заявок по критерию:</w:t>
            </w:r>
          </w:p>
          <w:p w:rsidR="00CD2067" w:rsidRDefault="00CD2067">
            <w:pPr>
              <w:widowControl w:val="0"/>
              <w:autoSpaceDE w:val="0"/>
              <w:ind w:firstLine="709"/>
              <w:jc w:val="center"/>
              <w:outlineLvl w:val="2"/>
              <w:rPr>
                <w:rFonts w:ascii="Times New Roman" w:eastAsia="Arial" w:hAnsi="Times New Roman" w:cs="Times New Roman"/>
                <w:i/>
                <w:sz w:val="20"/>
                <w:szCs w:val="28"/>
                <w:vertAlign w:val="subscript"/>
              </w:rPr>
            </w:pPr>
            <w:r>
              <w:rPr>
                <w:rFonts w:ascii="Times New Roman" w:eastAsia="Arial" w:hAnsi="Times New Roman" w:cs="Times New Roman"/>
                <w:i/>
                <w:sz w:val="20"/>
                <w:szCs w:val="28"/>
              </w:rPr>
              <w:t>КБ</w:t>
            </w:r>
            <w:proofErr w:type="gramStart"/>
            <w:r>
              <w:rPr>
                <w:rFonts w:ascii="Times New Roman" w:eastAsia="Arial" w:hAnsi="Times New Roman" w:cs="Times New Roman"/>
                <w:i/>
                <w:sz w:val="20"/>
                <w:szCs w:val="28"/>
                <w:vertAlign w:val="subscript"/>
                <w:lang w:val="en-US"/>
              </w:rPr>
              <w:t>i</w:t>
            </w:r>
            <w:proofErr w:type="gramEnd"/>
            <w:r w:rsidR="00D27E96">
              <w:rPr>
                <w:rFonts w:ascii="Times New Roman" w:eastAsia="Arial" w:hAnsi="Times New Roman" w:cs="Times New Roman"/>
                <w:i/>
                <w:sz w:val="20"/>
                <w:szCs w:val="28"/>
              </w:rPr>
              <w:t xml:space="preserve"> = 0,4</w:t>
            </w:r>
            <w:r>
              <w:rPr>
                <w:rFonts w:ascii="Times New Roman" w:eastAsia="Arial" w:hAnsi="Times New Roman" w:cs="Times New Roman"/>
                <w:i/>
                <w:sz w:val="20"/>
                <w:szCs w:val="28"/>
                <w:lang w:val="en-US"/>
              </w:rPr>
              <w:t>C</w:t>
            </w:r>
            <w:r>
              <w:rPr>
                <w:rFonts w:ascii="Times New Roman" w:eastAsia="Arial" w:hAnsi="Times New Roman" w:cs="Times New Roman"/>
                <w:i/>
                <w:sz w:val="20"/>
                <w:szCs w:val="28"/>
                <w:vertAlign w:val="superscript"/>
              </w:rPr>
              <w:t>1</w:t>
            </w:r>
            <w:r>
              <w:rPr>
                <w:rFonts w:ascii="Times New Roman" w:eastAsia="Arial" w:hAnsi="Times New Roman" w:cs="Times New Roman"/>
                <w:i/>
                <w:sz w:val="20"/>
                <w:szCs w:val="28"/>
                <w:vertAlign w:val="subscript"/>
                <w:lang w:val="en-US"/>
              </w:rPr>
              <w:t>i</w:t>
            </w:r>
            <w:r w:rsidR="00D27E96">
              <w:rPr>
                <w:rFonts w:ascii="Times New Roman" w:eastAsia="Arial" w:hAnsi="Times New Roman" w:cs="Times New Roman"/>
                <w:i/>
                <w:sz w:val="20"/>
                <w:szCs w:val="28"/>
              </w:rPr>
              <w:t>+0,6</w:t>
            </w:r>
            <w:r>
              <w:rPr>
                <w:rFonts w:ascii="Times New Roman" w:eastAsia="Arial" w:hAnsi="Times New Roman" w:cs="Times New Roman"/>
                <w:i/>
                <w:sz w:val="20"/>
                <w:szCs w:val="28"/>
                <w:lang w:val="en-US"/>
              </w:rPr>
              <w:t>C</w:t>
            </w:r>
            <w:r>
              <w:rPr>
                <w:rFonts w:ascii="Times New Roman" w:eastAsia="Arial" w:hAnsi="Times New Roman" w:cs="Times New Roman"/>
                <w:i/>
                <w:sz w:val="20"/>
                <w:szCs w:val="28"/>
                <w:vertAlign w:val="superscript"/>
              </w:rPr>
              <w:t>2</w:t>
            </w:r>
            <w:r>
              <w:rPr>
                <w:rFonts w:ascii="Times New Roman" w:eastAsia="Arial" w:hAnsi="Times New Roman" w:cs="Times New Roman"/>
                <w:i/>
                <w:sz w:val="20"/>
                <w:szCs w:val="28"/>
                <w:vertAlign w:val="subscript"/>
                <w:lang w:val="en-US"/>
              </w:rPr>
              <w:t>i</w:t>
            </w:r>
          </w:p>
          <w:p w:rsidR="00CD2067" w:rsidRDefault="00CD2067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eastAsia="Calibri" w:hAnsi="Times New Roman" w:cs="Times New Roman"/>
                <w:sz w:val="20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8"/>
                <w:lang w:eastAsia="ru-RU"/>
              </w:rPr>
              <w:t>где:</w:t>
            </w:r>
          </w:p>
          <w:p w:rsidR="00CD2067" w:rsidRDefault="00CD2067">
            <w:pPr>
              <w:ind w:firstLine="709"/>
              <w:jc w:val="both"/>
              <w:rPr>
                <w:rFonts w:ascii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8"/>
                <w:lang w:val="en-US"/>
              </w:rPr>
              <w:t>C</w:t>
            </w:r>
            <w:r>
              <w:rPr>
                <w:rFonts w:ascii="Times New Roman" w:hAnsi="Times New Roman" w:cs="Times New Roman"/>
                <w:i/>
                <w:sz w:val="20"/>
                <w:szCs w:val="28"/>
                <w:vertAlign w:val="superscript"/>
              </w:rPr>
              <w:t>1</w:t>
            </w:r>
            <w:r>
              <w:rPr>
                <w:rFonts w:ascii="Times New Roman" w:hAnsi="Times New Roman" w:cs="Times New Roman"/>
                <w:i/>
                <w:sz w:val="20"/>
                <w:szCs w:val="28"/>
                <w:vertAlign w:val="subscript"/>
                <w:lang w:val="en-US"/>
              </w:rPr>
              <w:t>i</w:t>
            </w:r>
            <w:r>
              <w:rPr>
                <w:rFonts w:ascii="Times New Roman" w:hAnsi="Times New Roman" w:cs="Times New Roman"/>
                <w:i/>
                <w:sz w:val="20"/>
                <w:szCs w:val="28"/>
              </w:rPr>
              <w:t xml:space="preserve">- </w:t>
            </w:r>
            <w:r>
              <w:rPr>
                <w:rFonts w:ascii="Times New Roman" w:eastAsia="Calibri" w:hAnsi="Times New Roman" w:cs="Times New Roman"/>
                <w:sz w:val="20"/>
                <w:szCs w:val="28"/>
                <w:lang w:eastAsia="ru-RU"/>
              </w:rPr>
              <w:t xml:space="preserve">количество баллов, присваиваемых </w:t>
            </w:r>
            <w:r>
              <w:rPr>
                <w:rFonts w:ascii="Times New Roman" w:hAnsi="Times New Roman" w:cs="Times New Roman"/>
                <w:i/>
                <w:sz w:val="20"/>
                <w:szCs w:val="28"/>
                <w:lang w:val="en-US"/>
              </w:rPr>
              <w:t>i</w:t>
            </w:r>
            <w:r>
              <w:rPr>
                <w:rFonts w:ascii="Times New Roman" w:hAnsi="Times New Roman" w:cs="Times New Roman"/>
                <w:i/>
                <w:sz w:val="20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ой заявке </w:t>
            </w:r>
            <w:r>
              <w:rPr>
                <w:rFonts w:ascii="Times New Roman" w:eastAsia="Calibri" w:hAnsi="Times New Roman" w:cs="Times New Roman"/>
                <w:sz w:val="20"/>
                <w:szCs w:val="28"/>
                <w:lang w:eastAsia="ru-RU"/>
              </w:rPr>
              <w:t>по показателю «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>Опыт участника по успешному оказанию услуг сопоставимого характера и объема»;</w:t>
            </w:r>
          </w:p>
          <w:p w:rsidR="00CD2067" w:rsidRDefault="00211C01">
            <w:pPr>
              <w:ind w:firstLine="709"/>
              <w:jc w:val="both"/>
              <w:rPr>
                <w:rFonts w:ascii="Times New Roman" w:hAnsi="Times New Roman" w:cs="Times New Roman"/>
                <w:bCs/>
                <w:snapToGrid w:val="0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8"/>
              </w:rPr>
              <w:t>0,4</w:t>
            </w:r>
            <w:r w:rsidR="00CD2067">
              <w:rPr>
                <w:rFonts w:ascii="Times New Roman" w:hAnsi="Times New Roman" w:cs="Times New Roman"/>
                <w:sz w:val="20"/>
                <w:szCs w:val="28"/>
              </w:rPr>
              <w:t xml:space="preserve"> - коэффициент значимости показателя «Опыт участника по успешному оказанию услуг сопоставимого характера и объема»;</w:t>
            </w:r>
          </w:p>
          <w:p w:rsidR="00CD2067" w:rsidRDefault="00CD2067">
            <w:pPr>
              <w:ind w:firstLine="709"/>
              <w:jc w:val="both"/>
              <w:rPr>
                <w:rFonts w:ascii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8"/>
                <w:lang w:val="en-US"/>
              </w:rPr>
              <w:t>C</w:t>
            </w:r>
            <w:r>
              <w:rPr>
                <w:rFonts w:ascii="Times New Roman" w:hAnsi="Times New Roman" w:cs="Times New Roman"/>
                <w:i/>
                <w:sz w:val="20"/>
                <w:szCs w:val="28"/>
                <w:vertAlign w:val="superscript"/>
              </w:rPr>
              <w:t>2</w:t>
            </w:r>
            <w:r>
              <w:rPr>
                <w:rFonts w:ascii="Times New Roman" w:hAnsi="Times New Roman" w:cs="Times New Roman"/>
                <w:i/>
                <w:sz w:val="20"/>
                <w:szCs w:val="28"/>
                <w:vertAlign w:val="subscript"/>
                <w:lang w:val="en-US"/>
              </w:rPr>
              <w:t>i</w:t>
            </w:r>
            <w:r>
              <w:rPr>
                <w:rFonts w:ascii="Times New Roman" w:hAnsi="Times New Roman" w:cs="Times New Roman"/>
                <w:i/>
                <w:sz w:val="20"/>
                <w:szCs w:val="28"/>
              </w:rPr>
              <w:t xml:space="preserve">- - </w:t>
            </w:r>
            <w:r>
              <w:rPr>
                <w:rFonts w:ascii="Times New Roman" w:eastAsia="Calibri" w:hAnsi="Times New Roman" w:cs="Times New Roman"/>
                <w:sz w:val="20"/>
                <w:szCs w:val="28"/>
                <w:lang w:eastAsia="ru-RU"/>
              </w:rPr>
              <w:t xml:space="preserve">количество баллов, присваиваемых </w:t>
            </w:r>
            <w:r>
              <w:rPr>
                <w:rFonts w:ascii="Times New Roman" w:hAnsi="Times New Roman" w:cs="Times New Roman"/>
                <w:i/>
                <w:sz w:val="20"/>
                <w:szCs w:val="28"/>
                <w:lang w:val="en-US"/>
              </w:rPr>
              <w:t>i</w:t>
            </w:r>
            <w:r>
              <w:rPr>
                <w:rFonts w:ascii="Times New Roman" w:hAnsi="Times New Roman" w:cs="Times New Roman"/>
                <w:i/>
                <w:sz w:val="20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ой заявке </w:t>
            </w:r>
            <w:r>
              <w:rPr>
                <w:rFonts w:ascii="Times New Roman" w:eastAsia="Calibri" w:hAnsi="Times New Roman" w:cs="Times New Roman"/>
                <w:sz w:val="20"/>
                <w:szCs w:val="28"/>
                <w:lang w:eastAsia="ru-RU"/>
              </w:rPr>
              <w:t>по показателю «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>Деловая репутация участника закупки»;</w:t>
            </w:r>
          </w:p>
          <w:p w:rsidR="00CD2067" w:rsidRDefault="00211C01">
            <w:pPr>
              <w:ind w:firstLine="709"/>
              <w:jc w:val="both"/>
              <w:rPr>
                <w:rFonts w:ascii="Times New Roman" w:hAnsi="Times New Roman" w:cs="Times New Roman"/>
                <w:bCs/>
                <w:snapToGrid w:val="0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8"/>
              </w:rPr>
              <w:t>0,6</w:t>
            </w:r>
            <w:r w:rsidR="00CD2067">
              <w:rPr>
                <w:rFonts w:ascii="Times New Roman" w:hAnsi="Times New Roman" w:cs="Times New Roman"/>
                <w:sz w:val="20"/>
                <w:szCs w:val="28"/>
              </w:rPr>
              <w:t xml:space="preserve"> - коэффициент значимости показателя «Деловая репутация участника закупки»;</w:t>
            </w:r>
          </w:p>
          <w:p w:rsidR="00CD2067" w:rsidRDefault="00CD2067">
            <w:pPr>
              <w:ind w:firstLine="709"/>
              <w:jc w:val="both"/>
              <w:rPr>
                <w:rFonts w:ascii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Предметом оценки по показателю «Опыт участника по успешному оказанию услуг сопоставимого характера и объема» является количество заключенных контрактов содержащих условия о банковском сопровождении. </w:t>
            </w:r>
            <w:r>
              <w:rPr>
                <w:rFonts w:ascii="Times New Roman" w:eastAsia="Arial" w:hAnsi="Times New Roman" w:cs="Times New Roman"/>
                <w:sz w:val="20"/>
                <w:szCs w:val="28"/>
              </w:rPr>
              <w:t xml:space="preserve">В качестве подтверждения 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>количества заключенных контрактов содержащих условия о банковском сопровождении</w:t>
            </w:r>
            <w:r>
              <w:rPr>
                <w:rFonts w:ascii="Times New Roman" w:eastAsia="Arial" w:hAnsi="Times New Roman" w:cs="Times New Roman"/>
                <w:sz w:val="20"/>
                <w:szCs w:val="28"/>
              </w:rPr>
              <w:t xml:space="preserve"> предоставляет выписки из реестра заключенных контрактов размещенных в Единой информационной системе </w:t>
            </w:r>
            <w:hyperlink r:id="rId11" w:history="1">
              <w:r>
                <w:rPr>
                  <w:rStyle w:val="aa"/>
                  <w:rFonts w:eastAsia="Arial"/>
                  <w:sz w:val="20"/>
                  <w:szCs w:val="28"/>
                  <w:lang w:val="en-US"/>
                </w:rPr>
                <w:t>www</w:t>
              </w:r>
              <w:r>
                <w:rPr>
                  <w:rStyle w:val="aa"/>
                  <w:rFonts w:eastAsia="Arial"/>
                  <w:sz w:val="20"/>
                  <w:szCs w:val="28"/>
                </w:rPr>
                <w:t>.</w:t>
              </w:r>
              <w:proofErr w:type="spellStart"/>
              <w:r>
                <w:rPr>
                  <w:rStyle w:val="aa"/>
                  <w:rFonts w:eastAsia="Arial"/>
                  <w:sz w:val="20"/>
                  <w:szCs w:val="28"/>
                  <w:lang w:val="en-US"/>
                </w:rPr>
                <w:t>zakupki</w:t>
              </w:r>
              <w:proofErr w:type="spellEnd"/>
              <w:r>
                <w:rPr>
                  <w:rStyle w:val="aa"/>
                  <w:rFonts w:eastAsia="Arial"/>
                  <w:sz w:val="20"/>
                  <w:szCs w:val="28"/>
                </w:rPr>
                <w:t>.</w:t>
              </w:r>
              <w:proofErr w:type="spellStart"/>
              <w:r>
                <w:rPr>
                  <w:rStyle w:val="aa"/>
                  <w:rFonts w:eastAsia="Arial"/>
                  <w:sz w:val="20"/>
                  <w:szCs w:val="28"/>
                  <w:lang w:val="en-US"/>
                </w:rPr>
                <w:t>gov</w:t>
              </w:r>
              <w:proofErr w:type="spellEnd"/>
              <w:r>
                <w:rPr>
                  <w:rStyle w:val="aa"/>
                  <w:rFonts w:eastAsia="Arial"/>
                  <w:sz w:val="20"/>
                  <w:szCs w:val="28"/>
                </w:rPr>
                <w:t>.</w:t>
              </w:r>
              <w:proofErr w:type="spellStart"/>
              <w:r>
                <w:rPr>
                  <w:rStyle w:val="aa"/>
                  <w:rFonts w:eastAsia="Arial"/>
                  <w:sz w:val="20"/>
                  <w:szCs w:val="28"/>
                  <w:lang w:val="en-US"/>
                </w:rPr>
                <w:t>ru</w:t>
              </w:r>
              <w:proofErr w:type="spellEnd"/>
            </w:hyperlink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. </w:t>
            </w:r>
          </w:p>
          <w:p w:rsidR="00CD2067" w:rsidRDefault="00CD2067">
            <w:pPr>
              <w:ind w:firstLine="709"/>
              <w:jc w:val="both"/>
              <w:rPr>
                <w:rFonts w:ascii="Times New Roman" w:eastAsia="Arial" w:hAnsi="Times New Roman" w:cs="Times New Roman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Количество баллов, присваиваемое участникам закупки по показателю «Опыт участника по успешному оказанию услуг сопоставимого характера и объема», рассчитывается по формуле: </w:t>
            </w:r>
          </w:p>
          <w:p w:rsidR="00CD2067" w:rsidRDefault="00CD2067">
            <w:pPr>
              <w:ind w:firstLine="709"/>
              <w:jc w:val="center"/>
              <w:rPr>
                <w:rFonts w:ascii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eastAsia="Arial" w:hAnsi="Times New Roman" w:cs="Times New Roman"/>
                <w:i/>
                <w:sz w:val="20"/>
                <w:szCs w:val="28"/>
                <w:lang w:val="en-US"/>
              </w:rPr>
              <w:t>C</w:t>
            </w:r>
            <w:r>
              <w:rPr>
                <w:rFonts w:ascii="Times New Roman" w:eastAsia="Arial" w:hAnsi="Times New Roman" w:cs="Times New Roman"/>
                <w:i/>
                <w:sz w:val="20"/>
                <w:szCs w:val="28"/>
                <w:vertAlign w:val="superscript"/>
              </w:rPr>
              <w:t>1</w:t>
            </w:r>
            <w:r>
              <w:rPr>
                <w:rFonts w:ascii="Times New Roman" w:eastAsia="Arial" w:hAnsi="Times New Roman" w:cs="Times New Roman"/>
                <w:i/>
                <w:sz w:val="20"/>
                <w:szCs w:val="28"/>
                <w:vertAlign w:val="subscript"/>
                <w:lang w:val="en-US"/>
              </w:rPr>
              <w:t>i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 =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8"/>
              </w:rPr>
              <w:t>К</w:t>
            </w:r>
            <w:r>
              <w:rPr>
                <w:rFonts w:ascii="Times New Roman" w:hAnsi="Times New Roman" w:cs="Times New Roman"/>
                <w:i/>
                <w:sz w:val="20"/>
                <w:szCs w:val="28"/>
              </w:rPr>
              <w:t>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 / К </w:t>
            </w:r>
            <w:proofErr w:type="spellStart"/>
            <w:r>
              <w:rPr>
                <w:rFonts w:ascii="Times New Roman" w:hAnsi="Times New Roman" w:cs="Times New Roman"/>
                <w:i/>
                <w:sz w:val="20"/>
                <w:szCs w:val="28"/>
              </w:rPr>
              <w:t>max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) х100, </w:t>
            </w:r>
          </w:p>
          <w:p w:rsidR="00CD2067" w:rsidRDefault="00CD2067">
            <w:pPr>
              <w:ind w:firstLine="709"/>
              <w:rPr>
                <w:rFonts w:ascii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8"/>
              </w:rPr>
              <w:t>где:</w:t>
            </w:r>
          </w:p>
          <w:p w:rsidR="00CD2067" w:rsidRDefault="00CD2067">
            <w:pPr>
              <w:ind w:firstLine="709"/>
              <w:jc w:val="both"/>
              <w:rPr>
                <w:rFonts w:ascii="Times New Roman" w:hAnsi="Times New Roman" w:cs="Times New Roman"/>
                <w:sz w:val="20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8"/>
              </w:rPr>
              <w:t>К</w:t>
            </w:r>
            <w:proofErr w:type="gramStart"/>
            <w:r>
              <w:rPr>
                <w:rFonts w:ascii="Times New Roman" w:hAnsi="Times New Roman" w:cs="Times New Roman"/>
                <w:i/>
                <w:sz w:val="20"/>
                <w:szCs w:val="28"/>
              </w:rPr>
              <w:t>i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 - количество заключенных контрактов содержащих условия о </w:t>
            </w:r>
            <w:r w:rsidR="00D27E96">
              <w:rPr>
                <w:rFonts w:ascii="Times New Roman" w:hAnsi="Times New Roman" w:cs="Times New Roman"/>
                <w:sz w:val="20"/>
                <w:szCs w:val="28"/>
              </w:rPr>
              <w:t>банковском сопровождении за 2016 – 2018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 год, заявки </w:t>
            </w:r>
            <w:r>
              <w:rPr>
                <w:rFonts w:ascii="Times New Roman" w:hAnsi="Times New Roman" w:cs="Times New Roman"/>
                <w:i/>
                <w:sz w:val="20"/>
                <w:szCs w:val="28"/>
                <w:lang w:val="en-US"/>
              </w:rPr>
              <w:t>i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>;</w:t>
            </w:r>
          </w:p>
          <w:p w:rsidR="00CD2067" w:rsidRDefault="00CD2067">
            <w:pPr>
              <w:ind w:firstLine="709"/>
              <w:jc w:val="both"/>
              <w:rPr>
                <w:rFonts w:ascii="Times New Roman" w:hAnsi="Times New Roman" w:cs="Times New Roman"/>
                <w:sz w:val="20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  <w:szCs w:val="28"/>
              </w:rPr>
              <w:t>К</w:t>
            </w:r>
            <w:proofErr w:type="gramEnd"/>
            <w:r>
              <w:rPr>
                <w:rFonts w:ascii="Times New Roman" w:hAnsi="Times New Roman" w:cs="Times New Roman"/>
                <w:i/>
                <w:sz w:val="20"/>
                <w:szCs w:val="28"/>
              </w:rPr>
              <w:t>max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 - наибольший количество заключенных контрактов содержащих условия о банковском сопровождении за 201</w:t>
            </w:r>
            <w:r w:rsidR="0002268D">
              <w:rPr>
                <w:rFonts w:ascii="Times New Roman" w:hAnsi="Times New Roman" w:cs="Times New Roman"/>
                <w:sz w:val="20"/>
                <w:szCs w:val="28"/>
              </w:rPr>
              <w:t>6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 – 201</w:t>
            </w:r>
            <w:r w:rsidR="0002268D">
              <w:rPr>
                <w:rFonts w:ascii="Times New Roman" w:hAnsi="Times New Roman" w:cs="Times New Roman"/>
                <w:sz w:val="20"/>
                <w:szCs w:val="28"/>
              </w:rPr>
              <w:t>8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 год.</w:t>
            </w:r>
          </w:p>
          <w:p w:rsidR="00CD2067" w:rsidRDefault="00CD2067">
            <w:pPr>
              <w:ind w:firstLine="709"/>
              <w:jc w:val="both"/>
              <w:rPr>
                <w:rFonts w:ascii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8"/>
              </w:rPr>
              <w:t>Предметом оценки по показателю «</w:t>
            </w:r>
            <w:r>
              <w:rPr>
                <w:rFonts w:ascii="Times New Roman" w:hAnsi="Times New Roman" w:cs="Times New Roman"/>
                <w:b/>
                <w:i/>
                <w:sz w:val="20"/>
                <w:szCs w:val="28"/>
              </w:rPr>
              <w:t>Деловая репутация участника закупки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>» являются:</w:t>
            </w:r>
            <w:r>
              <w:rPr>
                <w:rFonts w:ascii="Times New Roman" w:hAnsi="Times New Roman" w:cs="Times New Roman"/>
                <w:i/>
                <w:sz w:val="20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8"/>
              </w:rPr>
              <w:t>Рейтинг кредитоспособности банка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>в соответствии с рейтингом «</w:t>
            </w:r>
            <w:r w:rsidR="00211C01">
              <w:rPr>
                <w:rFonts w:ascii="Times New Roman" w:hAnsi="Times New Roman" w:cs="Times New Roman"/>
                <w:sz w:val="20"/>
                <w:szCs w:val="28"/>
              </w:rPr>
              <w:t>АК</w:t>
            </w:r>
            <w:r w:rsidR="00911CAF">
              <w:rPr>
                <w:rFonts w:ascii="Times New Roman" w:hAnsi="Times New Roman" w:cs="Times New Roman"/>
                <w:sz w:val="20"/>
                <w:szCs w:val="28"/>
              </w:rPr>
              <w:t>РА» или «Эксперт РА»</w:t>
            </w:r>
          </w:p>
          <w:p w:rsidR="00CD2067" w:rsidRDefault="00CD2067">
            <w:pPr>
              <w:ind w:firstLine="709"/>
              <w:jc w:val="both"/>
              <w:rPr>
                <w:rFonts w:ascii="Times New Roman" w:eastAsia="Arial" w:hAnsi="Times New Roman" w:cs="Times New Roman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Количество баллов, присваиваемое участникам закупки по показателю «Деловая репутация участника закупки», </w:t>
            </w:r>
            <w:r>
              <w:rPr>
                <w:rFonts w:ascii="Times New Roman" w:eastAsia="Arial" w:hAnsi="Times New Roman" w:cs="Times New Roman"/>
                <w:i/>
                <w:sz w:val="20"/>
                <w:szCs w:val="28"/>
                <w:lang w:val="en-US"/>
              </w:rPr>
              <w:t>C</w:t>
            </w:r>
            <w:r>
              <w:rPr>
                <w:rFonts w:ascii="Times New Roman" w:eastAsia="Arial" w:hAnsi="Times New Roman" w:cs="Times New Roman"/>
                <w:i/>
                <w:sz w:val="20"/>
                <w:szCs w:val="28"/>
                <w:vertAlign w:val="superscript"/>
              </w:rPr>
              <w:t>2</w:t>
            </w:r>
            <w:r>
              <w:rPr>
                <w:rFonts w:ascii="Times New Roman" w:eastAsia="Arial" w:hAnsi="Times New Roman" w:cs="Times New Roman"/>
                <w:i/>
                <w:sz w:val="20"/>
                <w:szCs w:val="28"/>
                <w:vertAlign w:val="subscript"/>
                <w:lang w:val="en-US"/>
              </w:rPr>
              <w:t>i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: </w:t>
            </w:r>
          </w:p>
          <w:p w:rsidR="00CD2067" w:rsidRDefault="00CD2067">
            <w:pPr>
              <w:ind w:firstLine="709"/>
              <w:rPr>
                <w:rFonts w:ascii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8"/>
              </w:rPr>
              <w:t>где:</w:t>
            </w:r>
          </w:p>
          <w:p w:rsidR="00CD2067" w:rsidRDefault="00CD2067">
            <w:pPr>
              <w:ind w:firstLine="709"/>
              <w:rPr>
                <w:rFonts w:ascii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8"/>
              </w:rPr>
              <w:t>C</w:t>
            </w:r>
            <w:r>
              <w:rPr>
                <w:rFonts w:ascii="Times New Roman" w:hAnsi="Times New Roman" w:cs="Times New Roman"/>
                <w:i/>
                <w:sz w:val="20"/>
                <w:szCs w:val="28"/>
                <w:vertAlign w:val="superscript"/>
              </w:rPr>
              <w:t>2</w:t>
            </w:r>
            <w:r>
              <w:rPr>
                <w:rFonts w:ascii="Times New Roman" w:hAnsi="Times New Roman" w:cs="Times New Roman"/>
                <w:i/>
                <w:sz w:val="20"/>
                <w:szCs w:val="28"/>
                <w:vertAlign w:val="subscript"/>
              </w:rPr>
              <w:t>i</w:t>
            </w:r>
            <w:r>
              <w:rPr>
                <w:rFonts w:ascii="Times New Roman" w:hAnsi="Times New Roman" w:cs="Times New Roman"/>
                <w:i/>
                <w:sz w:val="20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>– значение в баллах (среднее арифметическое оценок в баллах всех членов конкурсной комиссии), присуждаемое комиссией заявке участника конкурса по Значению показателя;</w:t>
            </w:r>
          </w:p>
          <w:p w:rsidR="00CD2067" w:rsidRDefault="00CD2067">
            <w:pPr>
              <w:ind w:firstLine="709"/>
              <w:rPr>
                <w:rFonts w:ascii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Значение показателей: 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8"/>
              </w:rPr>
              <w:t>Рейтинг кредитоспособности банка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>.</w:t>
            </w:r>
          </w:p>
          <w:p w:rsidR="00CD2067" w:rsidRDefault="00CD2067">
            <w:pPr>
              <w:ind w:firstLine="709"/>
              <w:jc w:val="both"/>
              <w:rPr>
                <w:rFonts w:ascii="Times New Roman" w:eastAsia="Arial" w:hAnsi="Times New Roman" w:cs="Times New Roman"/>
                <w:sz w:val="20"/>
                <w:szCs w:val="28"/>
              </w:rPr>
            </w:pPr>
            <w:r>
              <w:rPr>
                <w:rFonts w:ascii="Times New Roman" w:eastAsia="Arial" w:hAnsi="Times New Roman" w:cs="Times New Roman"/>
                <w:sz w:val="20"/>
                <w:szCs w:val="28"/>
              </w:rPr>
              <w:lastRenderedPageBreak/>
              <w:t xml:space="preserve">В качестве подтверждения 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8"/>
              </w:rPr>
              <w:t>Рейтинг кредитоспособности банка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 </w:t>
            </w:r>
            <w:r>
              <w:rPr>
                <w:rFonts w:ascii="Times New Roman" w:eastAsia="Arial" w:hAnsi="Times New Roman" w:cs="Times New Roman"/>
                <w:sz w:val="20"/>
                <w:szCs w:val="28"/>
              </w:rPr>
              <w:t>участник закупки предоставляет копию свидетельства, подтверждающего присвоение рейтинга.</w:t>
            </w:r>
          </w:p>
          <w:p w:rsidR="00CD2067" w:rsidRDefault="00CD2067">
            <w:pPr>
              <w:ind w:firstLine="709"/>
              <w:jc w:val="both"/>
              <w:rPr>
                <w:rFonts w:ascii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Значение показателя присваивается </w:t>
            </w:r>
            <w:r>
              <w:rPr>
                <w:rFonts w:ascii="Times New Roman" w:hAnsi="Times New Roman" w:cs="Times New Roman"/>
                <w:b/>
                <w:i/>
                <w:sz w:val="20"/>
                <w:szCs w:val="28"/>
                <w:lang w:val="en-US"/>
              </w:rPr>
              <w:t>i</w:t>
            </w:r>
            <w:r>
              <w:rPr>
                <w:rFonts w:ascii="Times New Roman" w:hAnsi="Times New Roman" w:cs="Times New Roman"/>
                <w:b/>
                <w:i/>
                <w:sz w:val="20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>ой заявке по следующей шкале оценки: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5755"/>
              <w:gridCol w:w="4097"/>
            </w:tblGrid>
            <w:tr w:rsidR="00D27E96" w:rsidRPr="00B40CFC" w:rsidTr="00492B0E">
              <w:tc>
                <w:tcPr>
                  <w:tcW w:w="5755" w:type="dxa"/>
                </w:tcPr>
                <w:p w:rsidR="00D27E96" w:rsidRPr="00D27E96" w:rsidRDefault="00D27E96" w:rsidP="00D27E96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proofErr w:type="gramStart"/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</w:rPr>
                    <w:t>Рейтинг</w:t>
                  </w:r>
                  <w:proofErr w:type="gramEnd"/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присвоенный банку -  участнику конкурса</w:t>
                  </w:r>
                </w:p>
              </w:tc>
              <w:tc>
                <w:tcPr>
                  <w:tcW w:w="4097" w:type="dxa"/>
                </w:tcPr>
                <w:p w:rsidR="00D27E96" w:rsidRPr="00D27E96" w:rsidRDefault="00D27E96" w:rsidP="00D27E9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</w:rPr>
                    <w:t>Количество баллов</w:t>
                  </w:r>
                </w:p>
              </w:tc>
            </w:tr>
            <w:tr w:rsidR="00D27E96" w:rsidRPr="00B40CFC" w:rsidTr="00492B0E">
              <w:tc>
                <w:tcPr>
                  <w:tcW w:w="5755" w:type="dxa"/>
                </w:tcPr>
                <w:p w:rsidR="00D27E96" w:rsidRPr="00D27E96" w:rsidRDefault="00D27E96" w:rsidP="00D27E96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</w:rPr>
                    <w:t>Отсутствие информации о рейтинге</w:t>
                  </w:r>
                </w:p>
              </w:tc>
              <w:tc>
                <w:tcPr>
                  <w:tcW w:w="4097" w:type="dxa"/>
                </w:tcPr>
                <w:p w:rsidR="00D27E96" w:rsidRPr="00D27E96" w:rsidRDefault="00D27E96" w:rsidP="00D27E96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0 баллов</w:t>
                  </w:r>
                </w:p>
              </w:tc>
            </w:tr>
            <w:tr w:rsidR="00D27E96" w:rsidRPr="00B934D7" w:rsidTr="00492B0E">
              <w:tc>
                <w:tcPr>
                  <w:tcW w:w="57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27E96" w:rsidRPr="00D27E96" w:rsidRDefault="00D27E96" w:rsidP="00D27E96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A-(RU)</w:t>
                  </w:r>
                </w:p>
              </w:tc>
              <w:tc>
                <w:tcPr>
                  <w:tcW w:w="40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27E96" w:rsidRPr="00D27E96" w:rsidRDefault="00D27E96" w:rsidP="00D27E96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</w:rPr>
                    <w:t>25 баллов</w:t>
                  </w:r>
                </w:p>
              </w:tc>
            </w:tr>
            <w:tr w:rsidR="00D27E96" w:rsidRPr="00B934D7" w:rsidTr="00492B0E">
              <w:tc>
                <w:tcPr>
                  <w:tcW w:w="57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27E96" w:rsidRPr="00D27E96" w:rsidRDefault="00D27E96" w:rsidP="00D27E96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A(RU)</w:t>
                  </w:r>
                </w:p>
              </w:tc>
              <w:tc>
                <w:tcPr>
                  <w:tcW w:w="40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27E96" w:rsidRPr="00D27E96" w:rsidRDefault="00D27E96" w:rsidP="00D27E96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</w:rPr>
                    <w:t>40 баллов</w:t>
                  </w:r>
                </w:p>
              </w:tc>
            </w:tr>
            <w:tr w:rsidR="00D27E96" w:rsidRPr="00B934D7" w:rsidTr="00492B0E">
              <w:tc>
                <w:tcPr>
                  <w:tcW w:w="57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27E96" w:rsidRPr="00D27E96" w:rsidRDefault="00D27E96" w:rsidP="00D27E96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A+(RU)</w:t>
                  </w:r>
                </w:p>
              </w:tc>
              <w:tc>
                <w:tcPr>
                  <w:tcW w:w="40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27E96" w:rsidRPr="00D27E96" w:rsidRDefault="00D27E96" w:rsidP="00D27E96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</w:rPr>
                    <w:t>55 баллов</w:t>
                  </w:r>
                </w:p>
              </w:tc>
            </w:tr>
            <w:tr w:rsidR="00D27E96" w:rsidRPr="00B40CFC" w:rsidTr="00492B0E">
              <w:tc>
                <w:tcPr>
                  <w:tcW w:w="5755" w:type="dxa"/>
                </w:tcPr>
                <w:p w:rsidR="00D27E96" w:rsidRPr="00D27E96" w:rsidRDefault="00D27E96" w:rsidP="00D27E96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AА-(RU)</w:t>
                  </w:r>
                </w:p>
              </w:tc>
              <w:tc>
                <w:tcPr>
                  <w:tcW w:w="4097" w:type="dxa"/>
                </w:tcPr>
                <w:p w:rsidR="00D27E96" w:rsidRPr="00D27E96" w:rsidRDefault="00D27E96" w:rsidP="00D27E96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</w:rPr>
                    <w:t>65 баллов</w:t>
                  </w:r>
                </w:p>
              </w:tc>
            </w:tr>
            <w:tr w:rsidR="00D27E96" w:rsidRPr="00B40CFC" w:rsidTr="00492B0E">
              <w:tc>
                <w:tcPr>
                  <w:tcW w:w="5755" w:type="dxa"/>
                </w:tcPr>
                <w:p w:rsidR="00D27E96" w:rsidRPr="00D27E96" w:rsidRDefault="00D27E96" w:rsidP="00D27E96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AА(RU)</w:t>
                  </w:r>
                </w:p>
              </w:tc>
              <w:tc>
                <w:tcPr>
                  <w:tcW w:w="4097" w:type="dxa"/>
                </w:tcPr>
                <w:p w:rsidR="00D27E96" w:rsidRPr="00D27E96" w:rsidRDefault="00D27E96" w:rsidP="00D27E96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</w:rPr>
                    <w:t>75 баллов</w:t>
                  </w:r>
                </w:p>
              </w:tc>
            </w:tr>
            <w:tr w:rsidR="00D27E96" w:rsidRPr="00B40CFC" w:rsidTr="00492B0E">
              <w:tc>
                <w:tcPr>
                  <w:tcW w:w="5755" w:type="dxa"/>
                </w:tcPr>
                <w:p w:rsidR="00D27E96" w:rsidRPr="00D27E96" w:rsidRDefault="00D27E96" w:rsidP="00D27E96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A</w:t>
                  </w: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</w:rPr>
                    <w:t>А+</w:t>
                  </w: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(RU)</w:t>
                  </w: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097" w:type="dxa"/>
                </w:tcPr>
                <w:p w:rsidR="00D27E96" w:rsidRPr="00D27E96" w:rsidRDefault="00D27E96" w:rsidP="00D27E96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</w:rPr>
                    <w:t>85 баллов</w:t>
                  </w:r>
                </w:p>
              </w:tc>
            </w:tr>
            <w:tr w:rsidR="00D27E96" w:rsidRPr="00B40CFC" w:rsidTr="00492B0E">
              <w:tc>
                <w:tcPr>
                  <w:tcW w:w="5755" w:type="dxa"/>
                </w:tcPr>
                <w:p w:rsidR="00D27E96" w:rsidRPr="00D27E96" w:rsidRDefault="00D27E96" w:rsidP="00D27E96">
                  <w:pPr>
                    <w:widowControl w:val="0"/>
                    <w:autoSpaceDE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AA</w:t>
                  </w: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</w:rPr>
                    <w:t>А(</w:t>
                  </w: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RU)</w:t>
                  </w:r>
                </w:p>
              </w:tc>
              <w:tc>
                <w:tcPr>
                  <w:tcW w:w="4097" w:type="dxa"/>
                </w:tcPr>
                <w:p w:rsidR="00D27E96" w:rsidRPr="00D27E96" w:rsidRDefault="00D27E96" w:rsidP="00D27E96">
                  <w:pPr>
                    <w:widowControl w:val="0"/>
                    <w:autoSpaceDE w:val="0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D27E96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100 баллов </w:t>
                  </w:r>
                </w:p>
              </w:tc>
            </w:tr>
          </w:tbl>
          <w:p w:rsidR="00CD2067" w:rsidRDefault="00CD2067" w:rsidP="00D27E96">
            <w:pPr>
              <w:rPr>
                <w:rFonts w:cs="Times New Roman"/>
              </w:rPr>
            </w:pPr>
          </w:p>
        </w:tc>
      </w:tr>
    </w:tbl>
    <w:p w:rsidR="002F1D37" w:rsidRDefault="002F1D37" w:rsidP="002F1D37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0D3C09" w:rsidRDefault="000D3C09" w:rsidP="005F624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Оцениваются сведения в заявках по условиям исполнения контракта предложенных участниками: </w:t>
      </w:r>
    </w:p>
    <w:p w:rsidR="005F6242" w:rsidRDefault="005F6242" w:rsidP="000D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4955" w:type="pct"/>
        <w:tblCellSpacing w:w="15" w:type="dxa"/>
        <w:tblBorders>
          <w:top w:val="single" w:sz="4" w:space="0" w:color="000000"/>
          <w:left w:val="single" w:sz="4" w:space="0" w:color="000000"/>
        </w:tblBorders>
        <w:tblLook w:val="04A0" w:firstRow="1" w:lastRow="0" w:firstColumn="1" w:lastColumn="0" w:noHBand="0" w:noVBand="1"/>
      </w:tblPr>
      <w:tblGrid>
        <w:gridCol w:w="816"/>
        <w:gridCol w:w="3027"/>
        <w:gridCol w:w="2223"/>
        <w:gridCol w:w="2049"/>
        <w:gridCol w:w="2050"/>
      </w:tblGrid>
      <w:tr w:rsidR="005F6242" w:rsidTr="00ED43C0">
        <w:trPr>
          <w:tblCellSpacing w:w="15" w:type="dxa"/>
        </w:trPr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F6242" w:rsidRPr="00D35E1F" w:rsidRDefault="005F6242" w:rsidP="0054174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35E1F">
              <w:rPr>
                <w:rFonts w:ascii="Times New Roman" w:hAnsi="Times New Roman" w:cs="Times New Roman"/>
              </w:rPr>
              <w:t>№. заявки</w:t>
            </w:r>
          </w:p>
        </w:tc>
        <w:tc>
          <w:tcPr>
            <w:tcW w:w="14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F6242" w:rsidRPr="00D35E1F" w:rsidRDefault="005F6242" w:rsidP="0054174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35E1F">
              <w:rPr>
                <w:rFonts w:ascii="Times New Roman" w:hAnsi="Times New Roman" w:cs="Times New Roman"/>
              </w:rPr>
              <w:t xml:space="preserve">Наименование участника закупки, ИНН, КПП </w:t>
            </w:r>
          </w:p>
        </w:tc>
        <w:tc>
          <w:tcPr>
            <w:tcW w:w="10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F6242" w:rsidRPr="00D35E1F" w:rsidRDefault="005F6242" w:rsidP="0054174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Почтовый </w:t>
            </w:r>
            <w:r w:rsidRPr="00D35E1F">
              <w:rPr>
                <w:rFonts w:ascii="Times New Roman" w:hAnsi="Times New Roman" w:cs="Times New Roman"/>
              </w:rPr>
              <w:t xml:space="preserve">адрес участника 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D35E1F">
              <w:rPr>
                <w:rFonts w:ascii="Times New Roman" w:hAnsi="Times New Roman" w:cs="Times New Roman"/>
              </w:rPr>
              <w:t>закупки</w:t>
            </w:r>
          </w:p>
        </w:tc>
        <w:tc>
          <w:tcPr>
            <w:tcW w:w="9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F6242" w:rsidRDefault="005F6242" w:rsidP="005F62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16"/>
              </w:rPr>
              <w:t>Опыт участника по успешному оказанию услуг сопоставимого характера и объема</w:t>
            </w:r>
          </w:p>
        </w:tc>
        <w:tc>
          <w:tcPr>
            <w:tcW w:w="9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5F6242" w:rsidRDefault="005F6242" w:rsidP="005F6242">
            <w:pPr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>
              <w:rPr>
                <w:rFonts w:ascii="Times New Roman" w:hAnsi="Times New Roman" w:cs="Times New Roman"/>
                <w:sz w:val="20"/>
                <w:szCs w:val="16"/>
              </w:rPr>
              <w:t>Деловая репутация участника закупки</w:t>
            </w:r>
          </w:p>
        </w:tc>
      </w:tr>
      <w:tr w:rsidR="00ED43C0" w:rsidTr="00ED43C0">
        <w:trPr>
          <w:tblCellSpacing w:w="15" w:type="dxa"/>
        </w:trPr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D43C0" w:rsidRDefault="00ED43C0" w:rsidP="00E079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D43C0" w:rsidRPr="008275DD" w:rsidRDefault="00ED43C0" w:rsidP="00E0792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>ПАО  «Банк ВТБ»</w:t>
            </w:r>
          </w:p>
          <w:p w:rsidR="00ED43C0" w:rsidRPr="008275DD" w:rsidRDefault="00ED43C0" w:rsidP="00E0792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>ИНН: 7702070139</w:t>
            </w:r>
          </w:p>
          <w:p w:rsidR="00ED43C0" w:rsidRPr="008275DD" w:rsidRDefault="00ED43C0" w:rsidP="00E0792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>КПП: 783501001</w:t>
            </w:r>
          </w:p>
        </w:tc>
        <w:tc>
          <w:tcPr>
            <w:tcW w:w="10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D43C0" w:rsidRPr="008275DD" w:rsidRDefault="00ED43C0" w:rsidP="00E0792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180007,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сков</w:t>
            </w:r>
            <w:proofErr w:type="spellEnd"/>
            <w:r w:rsidRPr="008275D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Интернациональный пер</w:t>
            </w: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>, 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1А</w:t>
            </w:r>
          </w:p>
        </w:tc>
        <w:tc>
          <w:tcPr>
            <w:tcW w:w="9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D43C0" w:rsidRDefault="00ED43C0" w:rsidP="00E0792B">
            <w:pPr>
              <w:jc w:val="center"/>
            </w:pPr>
            <w:r w:rsidRPr="008453A8">
              <w:rPr>
                <w:rFonts w:ascii="Times New Roman" w:hAnsi="Times New Roman" w:cs="Times New Roman"/>
              </w:rPr>
              <w:t>Представлено</w:t>
            </w:r>
          </w:p>
        </w:tc>
        <w:tc>
          <w:tcPr>
            <w:tcW w:w="9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ED43C0" w:rsidRDefault="00ED43C0" w:rsidP="00E079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Представлено</w:t>
            </w:r>
          </w:p>
        </w:tc>
      </w:tr>
      <w:tr w:rsidR="00ED43C0" w:rsidTr="00ED43C0">
        <w:trPr>
          <w:tblCellSpacing w:w="15" w:type="dxa"/>
        </w:trPr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D43C0" w:rsidRDefault="00ED43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ED43C0" w:rsidRPr="00170A8B" w:rsidRDefault="00ED43C0" w:rsidP="0054174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ПАО «С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бербанк России</w:t>
            </w: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  <w:p w:rsidR="00ED43C0" w:rsidRPr="00170A8B" w:rsidRDefault="00ED43C0" w:rsidP="0054174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ИНН: 7707083893</w:t>
            </w:r>
          </w:p>
          <w:p w:rsidR="00ED43C0" w:rsidRPr="00170A8B" w:rsidRDefault="00ED43C0" w:rsidP="0054174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КПП: 77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01001</w:t>
            </w:r>
          </w:p>
        </w:tc>
        <w:tc>
          <w:tcPr>
            <w:tcW w:w="10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D43C0" w:rsidRPr="00EA4BC2" w:rsidRDefault="00ED43C0" w:rsidP="0054174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highlight w:val="red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 xml:space="preserve">117997, </w:t>
            </w:r>
            <w:proofErr w:type="spellStart"/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осква</w:t>
            </w:r>
            <w:proofErr w:type="spellEnd"/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, ул. Вавиловых, д.19</w:t>
            </w:r>
          </w:p>
        </w:tc>
        <w:tc>
          <w:tcPr>
            <w:tcW w:w="9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D43C0" w:rsidRDefault="00ED43C0" w:rsidP="007A52DA">
            <w:pPr>
              <w:jc w:val="center"/>
            </w:pPr>
            <w:r w:rsidRPr="008453A8">
              <w:rPr>
                <w:rFonts w:ascii="Times New Roman" w:hAnsi="Times New Roman" w:cs="Times New Roman"/>
              </w:rPr>
              <w:t>Представлено</w:t>
            </w:r>
          </w:p>
        </w:tc>
        <w:tc>
          <w:tcPr>
            <w:tcW w:w="9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ED43C0" w:rsidRDefault="00ED43C0" w:rsidP="007A52DA">
            <w:pPr>
              <w:jc w:val="center"/>
              <w:rPr>
                <w:rFonts w:ascii="Times New Roman" w:hAnsi="Times New Roman" w:cs="Times New Roman"/>
              </w:rPr>
            </w:pPr>
            <w:r w:rsidRPr="00D27E96">
              <w:rPr>
                <w:rFonts w:ascii="Times New Roman" w:hAnsi="Times New Roman" w:cs="Times New Roman"/>
              </w:rPr>
              <w:t>Представлено</w:t>
            </w:r>
          </w:p>
        </w:tc>
      </w:tr>
    </w:tbl>
    <w:p w:rsidR="002F1D37" w:rsidRDefault="002F1D37" w:rsidP="002F1D37">
      <w:pPr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D3C09" w:rsidRDefault="000D3C09" w:rsidP="000D3C09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Расчет по критериям оценки </w:t>
      </w:r>
    </w:p>
    <w:p w:rsidR="000D3C09" w:rsidRDefault="000D3C09" w:rsidP="000D3C09">
      <w:pPr>
        <w:widowControl w:val="0"/>
        <w:autoSpaceDE w:val="0"/>
        <w:ind w:firstLine="709"/>
        <w:jc w:val="center"/>
        <w:outlineLvl w:val="2"/>
        <w:rPr>
          <w:rFonts w:ascii="Times New Roman" w:eastAsia="Arial" w:hAnsi="Times New Roman" w:cs="Times New Roman"/>
          <w:i/>
          <w:sz w:val="20"/>
          <w:szCs w:val="28"/>
          <w:vertAlign w:val="subscript"/>
        </w:rPr>
      </w:pPr>
      <w:r>
        <w:rPr>
          <w:rFonts w:ascii="Times New Roman" w:eastAsia="Arial" w:hAnsi="Times New Roman" w:cs="Times New Roman"/>
          <w:i/>
          <w:sz w:val="20"/>
          <w:szCs w:val="28"/>
        </w:rPr>
        <w:t>КБ</w:t>
      </w:r>
      <w:proofErr w:type="gramStart"/>
      <w:r>
        <w:rPr>
          <w:rFonts w:ascii="Times New Roman" w:eastAsia="Arial" w:hAnsi="Times New Roman" w:cs="Times New Roman"/>
          <w:i/>
          <w:sz w:val="20"/>
          <w:szCs w:val="28"/>
          <w:vertAlign w:val="subscript"/>
          <w:lang w:val="en-US"/>
        </w:rPr>
        <w:t>i</w:t>
      </w:r>
      <w:proofErr w:type="gramEnd"/>
      <w:r>
        <w:rPr>
          <w:rFonts w:ascii="Times New Roman" w:eastAsia="Arial" w:hAnsi="Times New Roman" w:cs="Times New Roman"/>
          <w:i/>
          <w:sz w:val="20"/>
          <w:szCs w:val="28"/>
        </w:rPr>
        <w:t xml:space="preserve"> = 0,</w:t>
      </w:r>
      <w:r w:rsidR="007A52DA">
        <w:rPr>
          <w:rFonts w:ascii="Times New Roman" w:eastAsia="Arial" w:hAnsi="Times New Roman" w:cs="Times New Roman"/>
          <w:i/>
          <w:sz w:val="20"/>
          <w:szCs w:val="28"/>
        </w:rPr>
        <w:t>4</w:t>
      </w:r>
      <w:r>
        <w:rPr>
          <w:rFonts w:ascii="Times New Roman" w:eastAsia="Arial" w:hAnsi="Times New Roman" w:cs="Times New Roman"/>
          <w:i/>
          <w:sz w:val="20"/>
          <w:szCs w:val="28"/>
          <w:lang w:val="en-US"/>
        </w:rPr>
        <w:t>C</w:t>
      </w:r>
      <w:r>
        <w:rPr>
          <w:rFonts w:ascii="Times New Roman" w:eastAsia="Arial" w:hAnsi="Times New Roman" w:cs="Times New Roman"/>
          <w:i/>
          <w:sz w:val="20"/>
          <w:szCs w:val="28"/>
          <w:vertAlign w:val="superscript"/>
        </w:rPr>
        <w:t>1</w:t>
      </w:r>
      <w:r>
        <w:rPr>
          <w:rFonts w:ascii="Times New Roman" w:eastAsia="Arial" w:hAnsi="Times New Roman" w:cs="Times New Roman"/>
          <w:i/>
          <w:sz w:val="20"/>
          <w:szCs w:val="28"/>
          <w:vertAlign w:val="subscript"/>
          <w:lang w:val="en-US"/>
        </w:rPr>
        <w:t>i</w:t>
      </w:r>
      <w:r>
        <w:rPr>
          <w:rFonts w:ascii="Times New Roman" w:eastAsia="Arial" w:hAnsi="Times New Roman" w:cs="Times New Roman"/>
          <w:i/>
          <w:sz w:val="20"/>
          <w:szCs w:val="28"/>
        </w:rPr>
        <w:t>+0,</w:t>
      </w:r>
      <w:r w:rsidR="007A52DA">
        <w:rPr>
          <w:rFonts w:ascii="Times New Roman" w:eastAsia="Arial" w:hAnsi="Times New Roman" w:cs="Times New Roman"/>
          <w:i/>
          <w:sz w:val="20"/>
          <w:szCs w:val="28"/>
        </w:rPr>
        <w:t>6</w:t>
      </w:r>
      <w:r>
        <w:rPr>
          <w:rFonts w:ascii="Times New Roman" w:eastAsia="Arial" w:hAnsi="Times New Roman" w:cs="Times New Roman"/>
          <w:i/>
          <w:sz w:val="20"/>
          <w:szCs w:val="28"/>
          <w:lang w:val="en-US"/>
        </w:rPr>
        <w:t>C</w:t>
      </w:r>
      <w:r>
        <w:rPr>
          <w:rFonts w:ascii="Times New Roman" w:eastAsia="Arial" w:hAnsi="Times New Roman" w:cs="Times New Roman"/>
          <w:i/>
          <w:sz w:val="20"/>
          <w:szCs w:val="28"/>
          <w:vertAlign w:val="superscript"/>
        </w:rPr>
        <w:t>2</w:t>
      </w:r>
      <w:r>
        <w:rPr>
          <w:rFonts w:ascii="Times New Roman" w:eastAsia="Arial" w:hAnsi="Times New Roman" w:cs="Times New Roman"/>
          <w:i/>
          <w:sz w:val="20"/>
          <w:szCs w:val="28"/>
          <w:vertAlign w:val="subscript"/>
          <w:lang w:val="en-US"/>
        </w:rPr>
        <w:t>i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5140"/>
        <w:gridCol w:w="5140"/>
      </w:tblGrid>
      <w:tr w:rsidR="000D3C09" w:rsidTr="007A52DA">
        <w:tc>
          <w:tcPr>
            <w:tcW w:w="5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D3C09" w:rsidRPr="00170A8B" w:rsidRDefault="000D3C09" w:rsidP="000D3C0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ПАО «С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бербанк России</w:t>
            </w: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  <w:p w:rsidR="000D3C09" w:rsidRDefault="000D3C0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D3C09" w:rsidRPr="008275DD" w:rsidRDefault="000D3C09" w:rsidP="000D3C0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>ПАО  «Банк ВТБ»</w:t>
            </w:r>
          </w:p>
          <w:p w:rsidR="000D3C09" w:rsidRDefault="000D3C0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3C09" w:rsidTr="007A52DA">
        <w:tc>
          <w:tcPr>
            <w:tcW w:w="5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:rsidR="000D3C09" w:rsidRPr="00891122" w:rsidRDefault="000D3C09">
            <w:pPr>
              <w:ind w:firstLine="709"/>
              <w:jc w:val="both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891122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баллов, присваиваемое участникам закупки по показателю «Опыт участника по успешному оказанию услуг сопоставимого характера и объема», рассчитывается по формуле: </w:t>
            </w:r>
          </w:p>
          <w:p w:rsidR="000D3C09" w:rsidRPr="00891122" w:rsidRDefault="000D3C09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1122">
              <w:rPr>
                <w:rFonts w:ascii="Times New Roman" w:eastAsia="Arial" w:hAnsi="Times New Roman" w:cs="Times New Roman"/>
                <w:i/>
                <w:sz w:val="20"/>
                <w:szCs w:val="20"/>
                <w:lang w:val="en-US"/>
              </w:rPr>
              <w:t>C</w:t>
            </w:r>
            <w:r w:rsidRPr="00891122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perscript"/>
              </w:rPr>
              <w:t>1</w:t>
            </w:r>
            <w:r w:rsidRPr="00891122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r w:rsidRPr="00891122">
              <w:rPr>
                <w:rFonts w:ascii="Times New Roman" w:hAnsi="Times New Roman" w:cs="Times New Roman"/>
                <w:sz w:val="20"/>
                <w:szCs w:val="20"/>
              </w:rPr>
              <w:t xml:space="preserve"> = (</w:t>
            </w:r>
            <w:proofErr w:type="spellStart"/>
            <w:r w:rsidRPr="00891122"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891122">
              <w:rPr>
                <w:rFonts w:ascii="Times New Roman" w:hAnsi="Times New Roman" w:cs="Times New Roman"/>
                <w:i/>
                <w:sz w:val="20"/>
                <w:szCs w:val="20"/>
              </w:rPr>
              <w:t>i</w:t>
            </w:r>
            <w:proofErr w:type="spellEnd"/>
            <w:r w:rsidRPr="00891122">
              <w:rPr>
                <w:rFonts w:ascii="Times New Roman" w:hAnsi="Times New Roman" w:cs="Times New Roman"/>
                <w:sz w:val="20"/>
                <w:szCs w:val="20"/>
              </w:rPr>
              <w:t xml:space="preserve"> / К </w:t>
            </w:r>
            <w:proofErr w:type="spellStart"/>
            <w:r w:rsidRPr="00891122">
              <w:rPr>
                <w:rFonts w:ascii="Times New Roman" w:hAnsi="Times New Roman" w:cs="Times New Roman"/>
                <w:i/>
                <w:sz w:val="20"/>
                <w:szCs w:val="20"/>
              </w:rPr>
              <w:t>max</w:t>
            </w:r>
            <w:proofErr w:type="spellEnd"/>
            <w:r w:rsidRPr="00891122">
              <w:rPr>
                <w:rFonts w:ascii="Times New Roman" w:hAnsi="Times New Roman" w:cs="Times New Roman"/>
                <w:sz w:val="20"/>
                <w:szCs w:val="20"/>
              </w:rPr>
              <w:t>) х100</w:t>
            </w:r>
          </w:p>
        </w:tc>
        <w:tc>
          <w:tcPr>
            <w:tcW w:w="5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:rsidR="000D3C09" w:rsidRPr="00891122" w:rsidRDefault="000D3C09">
            <w:pPr>
              <w:ind w:firstLine="709"/>
              <w:jc w:val="both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891122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баллов, присваиваемое участникам закупки по показателю «Опыт участника по успешному оказанию услуг сопоставимого характера и объема», рассчитывается по формуле: </w:t>
            </w:r>
          </w:p>
          <w:p w:rsidR="000D3C09" w:rsidRPr="00891122" w:rsidRDefault="000D3C09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1122">
              <w:rPr>
                <w:rFonts w:ascii="Times New Roman" w:eastAsia="Arial" w:hAnsi="Times New Roman" w:cs="Times New Roman"/>
                <w:i/>
                <w:sz w:val="20"/>
                <w:szCs w:val="20"/>
                <w:lang w:val="en-US"/>
              </w:rPr>
              <w:t>C</w:t>
            </w:r>
            <w:r w:rsidRPr="00891122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perscript"/>
              </w:rPr>
              <w:t>1</w:t>
            </w:r>
            <w:r w:rsidRPr="00891122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r w:rsidRPr="00891122">
              <w:rPr>
                <w:rFonts w:ascii="Times New Roman" w:hAnsi="Times New Roman" w:cs="Times New Roman"/>
                <w:sz w:val="20"/>
                <w:szCs w:val="20"/>
              </w:rPr>
              <w:t xml:space="preserve"> = (</w:t>
            </w:r>
            <w:proofErr w:type="spellStart"/>
            <w:r w:rsidRPr="00891122"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891122">
              <w:rPr>
                <w:rFonts w:ascii="Times New Roman" w:hAnsi="Times New Roman" w:cs="Times New Roman"/>
                <w:i/>
                <w:sz w:val="20"/>
                <w:szCs w:val="20"/>
              </w:rPr>
              <w:t>i</w:t>
            </w:r>
            <w:proofErr w:type="spellEnd"/>
            <w:r w:rsidRPr="00891122">
              <w:rPr>
                <w:rFonts w:ascii="Times New Roman" w:hAnsi="Times New Roman" w:cs="Times New Roman"/>
                <w:sz w:val="20"/>
                <w:szCs w:val="20"/>
              </w:rPr>
              <w:t xml:space="preserve"> / К </w:t>
            </w:r>
            <w:proofErr w:type="spellStart"/>
            <w:r w:rsidRPr="00891122">
              <w:rPr>
                <w:rFonts w:ascii="Times New Roman" w:hAnsi="Times New Roman" w:cs="Times New Roman"/>
                <w:i/>
                <w:sz w:val="20"/>
                <w:szCs w:val="20"/>
              </w:rPr>
              <w:t>max</w:t>
            </w:r>
            <w:proofErr w:type="spellEnd"/>
            <w:r w:rsidRPr="00891122">
              <w:rPr>
                <w:rFonts w:ascii="Times New Roman" w:hAnsi="Times New Roman" w:cs="Times New Roman"/>
                <w:sz w:val="20"/>
                <w:szCs w:val="20"/>
              </w:rPr>
              <w:t>) х100</w:t>
            </w:r>
          </w:p>
        </w:tc>
      </w:tr>
      <w:tr w:rsidR="000D3C09" w:rsidTr="007A52DA">
        <w:tc>
          <w:tcPr>
            <w:tcW w:w="5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:rsidR="000D3C09" w:rsidRPr="005F6242" w:rsidRDefault="000D3C09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242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C</w:t>
            </w:r>
            <w:r w:rsidRPr="005F6242">
              <w:rPr>
                <w:rFonts w:ascii="Times New Roman" w:hAnsi="Times New Roman" w:cs="Times New Roman"/>
                <w:i/>
                <w:sz w:val="20"/>
                <w:szCs w:val="20"/>
                <w:vertAlign w:val="superscript"/>
              </w:rPr>
              <w:t>1</w:t>
            </w:r>
            <w:r w:rsidRPr="005F6242">
              <w:rPr>
                <w:rFonts w:ascii="Times New Roman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r w:rsidRPr="005F6242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- </w:t>
            </w:r>
            <w:r w:rsidRPr="005F6242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 xml:space="preserve">количество баллов, присваиваемых </w:t>
            </w:r>
            <w:r w:rsidRPr="005F6242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i</w:t>
            </w:r>
            <w:r w:rsidRPr="005F6242">
              <w:rPr>
                <w:rFonts w:ascii="Times New Roman" w:hAnsi="Times New Roman" w:cs="Times New Roman"/>
                <w:i/>
                <w:sz w:val="20"/>
                <w:szCs w:val="20"/>
              </w:rPr>
              <w:t>-</w:t>
            </w:r>
            <w:r w:rsidRPr="005F6242">
              <w:rPr>
                <w:rFonts w:ascii="Times New Roman" w:hAnsi="Times New Roman" w:cs="Times New Roman"/>
                <w:sz w:val="20"/>
                <w:szCs w:val="20"/>
              </w:rPr>
              <w:t xml:space="preserve">ой заявке </w:t>
            </w:r>
            <w:r w:rsidRPr="005F6242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по показателю «</w:t>
            </w:r>
            <w:r w:rsidRPr="005F6242">
              <w:rPr>
                <w:rFonts w:ascii="Times New Roman" w:hAnsi="Times New Roman" w:cs="Times New Roman"/>
                <w:sz w:val="20"/>
                <w:szCs w:val="20"/>
              </w:rPr>
              <w:t>Опыт участника по успешному оказанию услуг сопоставимого характера и объема»</w:t>
            </w:r>
          </w:p>
        </w:tc>
        <w:tc>
          <w:tcPr>
            <w:tcW w:w="5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:rsidR="000D3C09" w:rsidRPr="005F6242" w:rsidRDefault="000D3C09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242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C</w:t>
            </w:r>
            <w:r w:rsidRPr="005F6242">
              <w:rPr>
                <w:rFonts w:ascii="Times New Roman" w:hAnsi="Times New Roman" w:cs="Times New Roman"/>
                <w:i/>
                <w:sz w:val="20"/>
                <w:szCs w:val="20"/>
                <w:vertAlign w:val="superscript"/>
              </w:rPr>
              <w:t>1</w:t>
            </w:r>
            <w:r w:rsidRPr="005F6242">
              <w:rPr>
                <w:rFonts w:ascii="Times New Roman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r w:rsidRPr="005F6242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- </w:t>
            </w:r>
            <w:r w:rsidRPr="005F6242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 xml:space="preserve">количество баллов, присваиваемых </w:t>
            </w:r>
            <w:r w:rsidRPr="005F6242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i</w:t>
            </w:r>
            <w:r w:rsidRPr="005F6242">
              <w:rPr>
                <w:rFonts w:ascii="Times New Roman" w:hAnsi="Times New Roman" w:cs="Times New Roman"/>
                <w:i/>
                <w:sz w:val="20"/>
                <w:szCs w:val="20"/>
              </w:rPr>
              <w:t>-</w:t>
            </w:r>
            <w:r w:rsidRPr="005F6242">
              <w:rPr>
                <w:rFonts w:ascii="Times New Roman" w:hAnsi="Times New Roman" w:cs="Times New Roman"/>
                <w:sz w:val="20"/>
                <w:szCs w:val="20"/>
              </w:rPr>
              <w:t xml:space="preserve">ой заявке </w:t>
            </w:r>
            <w:r w:rsidRPr="005F6242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по показателю «</w:t>
            </w:r>
            <w:r w:rsidRPr="005F6242">
              <w:rPr>
                <w:rFonts w:ascii="Times New Roman" w:hAnsi="Times New Roman" w:cs="Times New Roman"/>
                <w:sz w:val="20"/>
                <w:szCs w:val="20"/>
              </w:rPr>
              <w:t>Опыт участника по успешному оказанию услуг сопоставимого характера и объема»</w:t>
            </w:r>
          </w:p>
        </w:tc>
      </w:tr>
      <w:tr w:rsidR="000D3C09" w:rsidTr="007A52DA">
        <w:tc>
          <w:tcPr>
            <w:tcW w:w="5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D3C09" w:rsidRDefault="000D3C09" w:rsidP="00ED43C0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i/>
                <w:sz w:val="20"/>
                <w:szCs w:val="20"/>
                <w:lang w:val="en-US"/>
              </w:rPr>
              <w:t>C</w:t>
            </w:r>
            <w:r>
              <w:rPr>
                <w:rFonts w:ascii="Times New Roman" w:eastAsia="Arial" w:hAnsi="Times New Roman" w:cs="Times New Roman"/>
                <w:i/>
                <w:sz w:val="20"/>
                <w:szCs w:val="20"/>
                <w:vertAlign w:val="superscript"/>
              </w:rPr>
              <w:t>1</w:t>
            </w:r>
            <w:r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r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 xml:space="preserve"> = </w:t>
            </w:r>
            <w:r w:rsidR="00ED43C0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100</w:t>
            </w:r>
          </w:p>
        </w:tc>
        <w:tc>
          <w:tcPr>
            <w:tcW w:w="5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D3C09" w:rsidRDefault="000D3C09" w:rsidP="00ED43C0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i/>
                <w:sz w:val="20"/>
                <w:szCs w:val="20"/>
                <w:lang w:val="en-US"/>
              </w:rPr>
              <w:t>C</w:t>
            </w:r>
            <w:r>
              <w:rPr>
                <w:rFonts w:ascii="Times New Roman" w:eastAsia="Arial" w:hAnsi="Times New Roman" w:cs="Times New Roman"/>
                <w:i/>
                <w:sz w:val="20"/>
                <w:szCs w:val="20"/>
                <w:vertAlign w:val="superscript"/>
              </w:rPr>
              <w:t>1</w:t>
            </w:r>
            <w:r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r w:rsidR="007A52DA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 xml:space="preserve"> =</w:t>
            </w:r>
            <w:r w:rsidR="00ED43C0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 xml:space="preserve"> 55,1</w:t>
            </w:r>
          </w:p>
        </w:tc>
      </w:tr>
      <w:tr w:rsidR="00891122" w:rsidTr="007A52DA">
        <w:tc>
          <w:tcPr>
            <w:tcW w:w="5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91122" w:rsidRDefault="00891122">
            <w:pPr>
              <w:contextualSpacing/>
              <w:jc w:val="center"/>
              <w:rPr>
                <w:rFonts w:ascii="Times New Roman" w:eastAsia="Arial" w:hAnsi="Times New Roman" w:cs="Times New Roman"/>
                <w:i/>
                <w:sz w:val="20"/>
                <w:szCs w:val="20"/>
                <w:lang w:val="en-US"/>
              </w:rPr>
            </w:pPr>
            <w:r>
              <w:rPr>
                <w:rFonts w:ascii="Times New Roman" w:eastAsia="Arial" w:hAnsi="Times New Roman" w:cs="Times New Roman"/>
                <w:i/>
                <w:sz w:val="20"/>
                <w:szCs w:val="20"/>
                <w:lang w:val="en-US"/>
              </w:rPr>
              <w:t>C</w:t>
            </w:r>
            <w:r>
              <w:rPr>
                <w:rFonts w:ascii="Times New Roman" w:eastAsia="Arial" w:hAnsi="Times New Roman" w:cs="Times New Roman"/>
                <w:i/>
                <w:sz w:val="20"/>
                <w:szCs w:val="20"/>
                <w:vertAlign w:val="superscript"/>
              </w:rPr>
              <w:t>2</w:t>
            </w:r>
            <w:r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r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 xml:space="preserve"> - </w:t>
            </w:r>
            <w:r>
              <w:rPr>
                <w:rFonts w:ascii="Times New Roman" w:eastAsia="Calibri" w:hAnsi="Times New Roman" w:cs="Times New Roman"/>
                <w:sz w:val="20"/>
                <w:szCs w:val="28"/>
                <w:lang w:eastAsia="ru-RU"/>
              </w:rPr>
              <w:t xml:space="preserve">количество баллов, присваиваемых </w:t>
            </w:r>
            <w:r>
              <w:rPr>
                <w:rFonts w:ascii="Times New Roman" w:hAnsi="Times New Roman" w:cs="Times New Roman"/>
                <w:i/>
                <w:sz w:val="20"/>
                <w:szCs w:val="28"/>
                <w:lang w:val="en-US"/>
              </w:rPr>
              <w:t>i</w:t>
            </w:r>
            <w:r>
              <w:rPr>
                <w:rFonts w:ascii="Times New Roman" w:hAnsi="Times New Roman" w:cs="Times New Roman"/>
                <w:i/>
                <w:sz w:val="20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ой заявке </w:t>
            </w:r>
            <w:r>
              <w:rPr>
                <w:rFonts w:ascii="Times New Roman" w:eastAsia="Calibri" w:hAnsi="Times New Roman" w:cs="Times New Roman"/>
                <w:sz w:val="20"/>
                <w:szCs w:val="28"/>
                <w:lang w:eastAsia="ru-RU"/>
              </w:rPr>
              <w:t>по показателю «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>Деловая репутация участника закупки»</w:t>
            </w:r>
          </w:p>
        </w:tc>
        <w:tc>
          <w:tcPr>
            <w:tcW w:w="5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91122" w:rsidRDefault="00891122">
            <w:pPr>
              <w:contextualSpacing/>
              <w:jc w:val="center"/>
              <w:rPr>
                <w:rFonts w:ascii="Times New Roman" w:eastAsia="Arial" w:hAnsi="Times New Roman" w:cs="Times New Roman"/>
                <w:i/>
                <w:sz w:val="20"/>
                <w:szCs w:val="20"/>
                <w:lang w:val="en-US"/>
              </w:rPr>
            </w:pPr>
            <w:r>
              <w:rPr>
                <w:rFonts w:ascii="Times New Roman" w:eastAsia="Arial" w:hAnsi="Times New Roman" w:cs="Times New Roman"/>
                <w:i/>
                <w:sz w:val="20"/>
                <w:szCs w:val="20"/>
                <w:lang w:val="en-US"/>
              </w:rPr>
              <w:t>C</w:t>
            </w:r>
            <w:r>
              <w:rPr>
                <w:rFonts w:ascii="Times New Roman" w:eastAsia="Arial" w:hAnsi="Times New Roman" w:cs="Times New Roman"/>
                <w:i/>
                <w:sz w:val="20"/>
                <w:szCs w:val="20"/>
                <w:vertAlign w:val="superscript"/>
              </w:rPr>
              <w:t>2</w:t>
            </w:r>
            <w:r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r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 xml:space="preserve"> - </w:t>
            </w:r>
            <w:r>
              <w:rPr>
                <w:rFonts w:ascii="Times New Roman" w:eastAsia="Calibri" w:hAnsi="Times New Roman" w:cs="Times New Roman"/>
                <w:sz w:val="20"/>
                <w:szCs w:val="28"/>
                <w:lang w:eastAsia="ru-RU"/>
              </w:rPr>
              <w:t xml:space="preserve">количество баллов, присваиваемых </w:t>
            </w:r>
            <w:r>
              <w:rPr>
                <w:rFonts w:ascii="Times New Roman" w:hAnsi="Times New Roman" w:cs="Times New Roman"/>
                <w:i/>
                <w:sz w:val="20"/>
                <w:szCs w:val="28"/>
                <w:lang w:val="en-US"/>
              </w:rPr>
              <w:t>i</w:t>
            </w:r>
            <w:r>
              <w:rPr>
                <w:rFonts w:ascii="Times New Roman" w:hAnsi="Times New Roman" w:cs="Times New Roman"/>
                <w:i/>
                <w:sz w:val="20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ой заявке </w:t>
            </w:r>
            <w:r>
              <w:rPr>
                <w:rFonts w:ascii="Times New Roman" w:eastAsia="Calibri" w:hAnsi="Times New Roman" w:cs="Times New Roman"/>
                <w:sz w:val="20"/>
                <w:szCs w:val="28"/>
                <w:lang w:eastAsia="ru-RU"/>
              </w:rPr>
              <w:t>по показателю «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>Деловая репутация участника закупки»</w:t>
            </w:r>
          </w:p>
        </w:tc>
      </w:tr>
      <w:tr w:rsidR="000D3C09" w:rsidTr="007A52DA">
        <w:tc>
          <w:tcPr>
            <w:tcW w:w="5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D3C09" w:rsidRDefault="000D3C09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i/>
                <w:sz w:val="20"/>
                <w:szCs w:val="20"/>
                <w:lang w:val="en-US"/>
              </w:rPr>
              <w:t>C</w:t>
            </w:r>
            <w:r>
              <w:rPr>
                <w:rFonts w:ascii="Times New Roman" w:eastAsia="Arial" w:hAnsi="Times New Roman" w:cs="Times New Roman"/>
                <w:i/>
                <w:sz w:val="20"/>
                <w:szCs w:val="20"/>
                <w:vertAlign w:val="superscript"/>
              </w:rPr>
              <w:t>2</w:t>
            </w:r>
            <w:r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r w:rsidR="007A52DA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 xml:space="preserve"> = 100</w:t>
            </w:r>
          </w:p>
        </w:tc>
        <w:tc>
          <w:tcPr>
            <w:tcW w:w="5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D3C09" w:rsidRDefault="000D3C09" w:rsidP="00911CAF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i/>
                <w:sz w:val="20"/>
                <w:szCs w:val="20"/>
                <w:lang w:val="en-US"/>
              </w:rPr>
              <w:t>C</w:t>
            </w:r>
            <w:r>
              <w:rPr>
                <w:rFonts w:ascii="Times New Roman" w:eastAsia="Arial" w:hAnsi="Times New Roman" w:cs="Times New Roman"/>
                <w:i/>
                <w:sz w:val="20"/>
                <w:szCs w:val="20"/>
                <w:vertAlign w:val="superscript"/>
              </w:rPr>
              <w:t>2</w:t>
            </w:r>
            <w:r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  <w:lang w:val="en-US"/>
              </w:rPr>
              <w:t xml:space="preserve">i </w:t>
            </w:r>
            <w:r w:rsidR="007A52DA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=</w:t>
            </w:r>
            <w:r w:rsidR="00911CAF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100</w:t>
            </w:r>
          </w:p>
        </w:tc>
      </w:tr>
      <w:tr w:rsidR="000D3C09" w:rsidTr="007A52DA">
        <w:tc>
          <w:tcPr>
            <w:tcW w:w="5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:rsidR="000D3C09" w:rsidRDefault="000D3C09" w:rsidP="00ED43C0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1122">
              <w:rPr>
                <w:rFonts w:ascii="Times New Roman" w:hAnsi="Times New Roman" w:cs="Times New Roman"/>
                <w:sz w:val="20"/>
                <w:szCs w:val="20"/>
              </w:rPr>
              <w:t>Итого:</w:t>
            </w:r>
            <w:r w:rsidRPr="00891122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 xml:space="preserve"> КБ</w:t>
            </w:r>
            <w:proofErr w:type="gramStart"/>
            <w:r w:rsidRPr="00891122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proofErr w:type="gramEnd"/>
            <w:r w:rsidRPr="00891122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  <w:lang w:val="en-US"/>
              </w:rPr>
              <w:t xml:space="preserve"> </w:t>
            </w:r>
            <w:r w:rsidRPr="00891122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=</w:t>
            </w:r>
            <w:r w:rsidR="00ED43C0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100</w:t>
            </w:r>
            <w:r w:rsidR="00A17E8B" w:rsidRPr="0085277B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*0,4</w:t>
            </w:r>
            <w:r w:rsidR="007A52DA" w:rsidRPr="0085277B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+100</w:t>
            </w:r>
            <w:r w:rsidR="00A17E8B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*0,6=</w:t>
            </w:r>
            <w:r w:rsidR="00ED43C0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100</w:t>
            </w:r>
          </w:p>
        </w:tc>
        <w:tc>
          <w:tcPr>
            <w:tcW w:w="5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:rsidR="000D3C09" w:rsidRPr="00891122" w:rsidRDefault="000D3C09" w:rsidP="00ED43C0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1122">
              <w:rPr>
                <w:rFonts w:ascii="Times New Roman" w:hAnsi="Times New Roman" w:cs="Times New Roman"/>
                <w:sz w:val="20"/>
                <w:szCs w:val="20"/>
              </w:rPr>
              <w:t>Итого:</w:t>
            </w:r>
            <w:r w:rsidRPr="00891122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 xml:space="preserve"> КБ</w:t>
            </w:r>
            <w:proofErr w:type="gramStart"/>
            <w:r w:rsidRPr="00891122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proofErr w:type="gramEnd"/>
            <w:r w:rsidRPr="00891122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  <w:lang w:val="en-US"/>
              </w:rPr>
              <w:t xml:space="preserve"> </w:t>
            </w:r>
            <w:r w:rsidRPr="00891122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=</w:t>
            </w:r>
            <w:r w:rsidR="00ED43C0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55,1</w:t>
            </w:r>
            <w:r w:rsidR="00A17E8B" w:rsidRPr="0085277B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*0,4</w:t>
            </w:r>
            <w:r w:rsidR="007A52DA" w:rsidRPr="0085277B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+</w:t>
            </w:r>
            <w:r w:rsidR="00911CAF" w:rsidRPr="0085277B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10</w:t>
            </w:r>
            <w:r w:rsidR="007A52DA" w:rsidRPr="0085277B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0</w:t>
            </w:r>
            <w:r w:rsidR="00A17E8B" w:rsidRPr="0085277B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*0,6</w:t>
            </w:r>
            <w:r w:rsidRPr="00891122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=</w:t>
            </w:r>
            <w:r w:rsidR="00ED43C0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82,04</w:t>
            </w:r>
          </w:p>
        </w:tc>
      </w:tr>
    </w:tbl>
    <w:p w:rsidR="004723A4" w:rsidRDefault="004723A4" w:rsidP="00EA4BC2">
      <w:pPr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D688F" w:rsidRDefault="009D688F" w:rsidP="009D68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РЕШЕНИЕ КОМИССИИ</w:t>
      </w:r>
    </w:p>
    <w:p w:rsidR="009D688F" w:rsidRDefault="009D688F" w:rsidP="009D68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D688F" w:rsidRDefault="009D688F" w:rsidP="009D688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Комиссия по проведению конкурса оценила заявки на участие в открытом конкурсе в соответствии с критериями и требованиями, указанными в конкурсной документации, и приняла следующее решение: </w:t>
      </w:r>
    </w:p>
    <w:p w:rsidR="003B46F6" w:rsidRDefault="009D688F" w:rsidP="003B46F6">
      <w:pPr>
        <w:spacing w:after="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«</w:t>
      </w:r>
      <w:r w:rsidRPr="00496DDC">
        <w:rPr>
          <w:rFonts w:ascii="Times New Roman" w:hAnsi="Times New Roman"/>
          <w:sz w:val="24"/>
        </w:rPr>
        <w:t>Определение банка для осуществления банковского сопровождения контракта, заключающееся в проведении банком, привлеченным заказчиком, мониторинга расчетов в рамках исполнения контракта</w:t>
      </w:r>
      <w:r>
        <w:rPr>
          <w:rFonts w:ascii="Times New Roman" w:hAnsi="Times New Roman"/>
          <w:sz w:val="24"/>
        </w:rPr>
        <w:t>»</w:t>
      </w:r>
    </w:p>
    <w:p w:rsidR="00F72D0F" w:rsidRDefault="00F72D0F" w:rsidP="009D68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D688F" w:rsidRDefault="009D688F" w:rsidP="009D68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Подано 2 (две) заявки.</w:t>
      </w:r>
    </w:p>
    <w:p w:rsidR="009D688F" w:rsidRDefault="009D688F" w:rsidP="009D68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4973" w:type="pct"/>
        <w:tblCellSpacing w:w="15" w:type="dxa"/>
        <w:tblBorders>
          <w:top w:val="single" w:sz="4" w:space="0" w:color="000000"/>
          <w:left w:val="single" w:sz="4" w:space="0" w:color="000000"/>
        </w:tblBorders>
        <w:tblLook w:val="04A0" w:firstRow="1" w:lastRow="0" w:firstColumn="1" w:lastColumn="0" w:noHBand="0" w:noVBand="1"/>
      </w:tblPr>
      <w:tblGrid>
        <w:gridCol w:w="1218"/>
        <w:gridCol w:w="4639"/>
        <w:gridCol w:w="4252"/>
      </w:tblGrid>
      <w:tr w:rsidR="00F72D0F" w:rsidTr="00F72D0F">
        <w:trPr>
          <w:trHeight w:val="869"/>
          <w:tblCellSpacing w:w="15" w:type="dxa"/>
        </w:trPr>
        <w:tc>
          <w:tcPr>
            <w:tcW w:w="5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72D0F" w:rsidRPr="00D35E1F" w:rsidRDefault="00F72D0F" w:rsidP="0054174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35E1F">
              <w:rPr>
                <w:rFonts w:ascii="Times New Roman" w:hAnsi="Times New Roman" w:cs="Times New Roman"/>
              </w:rPr>
              <w:t>№ регистр</w:t>
            </w:r>
            <w:proofErr w:type="gramStart"/>
            <w:r w:rsidRPr="00D35E1F">
              <w:rPr>
                <w:rFonts w:ascii="Times New Roman" w:hAnsi="Times New Roman" w:cs="Times New Roman"/>
              </w:rPr>
              <w:t>.</w:t>
            </w:r>
            <w:proofErr w:type="gramEnd"/>
            <w:r w:rsidRPr="00D35E1F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D35E1F">
              <w:rPr>
                <w:rFonts w:ascii="Times New Roman" w:hAnsi="Times New Roman" w:cs="Times New Roman"/>
              </w:rPr>
              <w:t>з</w:t>
            </w:r>
            <w:proofErr w:type="gramEnd"/>
            <w:r w:rsidRPr="00D35E1F">
              <w:rPr>
                <w:rFonts w:ascii="Times New Roman" w:hAnsi="Times New Roman" w:cs="Times New Roman"/>
              </w:rPr>
              <w:t>аявки</w:t>
            </w:r>
          </w:p>
        </w:tc>
        <w:tc>
          <w:tcPr>
            <w:tcW w:w="2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72D0F" w:rsidRPr="00D35E1F" w:rsidRDefault="00F72D0F" w:rsidP="0054174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35E1F">
              <w:rPr>
                <w:rFonts w:ascii="Times New Roman" w:hAnsi="Times New Roman" w:cs="Times New Roman"/>
              </w:rPr>
              <w:t xml:space="preserve">Наименование участника закупки, ИНН, КПП </w:t>
            </w:r>
          </w:p>
        </w:tc>
        <w:tc>
          <w:tcPr>
            <w:tcW w:w="20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72D0F" w:rsidRPr="00D35E1F" w:rsidRDefault="00F72D0F" w:rsidP="0054174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Почтовый </w:t>
            </w:r>
            <w:r w:rsidRPr="00D35E1F">
              <w:rPr>
                <w:rFonts w:ascii="Times New Roman" w:hAnsi="Times New Roman" w:cs="Times New Roman"/>
              </w:rPr>
              <w:t xml:space="preserve">адрес участника 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D35E1F">
              <w:rPr>
                <w:rFonts w:ascii="Times New Roman" w:hAnsi="Times New Roman" w:cs="Times New Roman"/>
              </w:rPr>
              <w:t>закупки</w:t>
            </w:r>
          </w:p>
        </w:tc>
      </w:tr>
      <w:tr w:rsidR="00ED43C0" w:rsidRPr="008275DD" w:rsidTr="00E0792B">
        <w:trPr>
          <w:trHeight w:val="943"/>
          <w:tblCellSpacing w:w="15" w:type="dxa"/>
        </w:trPr>
        <w:tc>
          <w:tcPr>
            <w:tcW w:w="5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D43C0" w:rsidRDefault="00ED43C0" w:rsidP="00E079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ED43C0" w:rsidRPr="008275DD" w:rsidRDefault="00ED43C0" w:rsidP="00E0792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>ПАО  «Банк ВТБ»</w:t>
            </w:r>
          </w:p>
          <w:p w:rsidR="00ED43C0" w:rsidRPr="008275DD" w:rsidRDefault="00ED43C0" w:rsidP="00E0792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>ИНН: 7702070139</w:t>
            </w:r>
          </w:p>
          <w:p w:rsidR="00ED43C0" w:rsidRPr="008275DD" w:rsidRDefault="00ED43C0" w:rsidP="00E0792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>КПП: 783501001</w:t>
            </w:r>
          </w:p>
        </w:tc>
        <w:tc>
          <w:tcPr>
            <w:tcW w:w="20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D43C0" w:rsidRPr="008275DD" w:rsidRDefault="00ED43C0" w:rsidP="00E0792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180007,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сков</w:t>
            </w:r>
            <w:proofErr w:type="spellEnd"/>
            <w:r w:rsidRPr="008275D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Интернациональный пер</w:t>
            </w: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>, 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1А</w:t>
            </w:r>
          </w:p>
        </w:tc>
      </w:tr>
      <w:tr w:rsidR="00F72D0F" w:rsidTr="00F72D0F">
        <w:trPr>
          <w:trHeight w:val="943"/>
          <w:tblCellSpacing w:w="15" w:type="dxa"/>
        </w:trPr>
        <w:tc>
          <w:tcPr>
            <w:tcW w:w="5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72D0F" w:rsidRDefault="00ED43C0" w:rsidP="00541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72D0F" w:rsidRPr="00170A8B" w:rsidRDefault="00F72D0F" w:rsidP="0054174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ПАО «С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бербанк России</w:t>
            </w: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  <w:p w:rsidR="00F72D0F" w:rsidRPr="00170A8B" w:rsidRDefault="00F72D0F" w:rsidP="0054174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ИНН: 7707083893</w:t>
            </w:r>
          </w:p>
          <w:p w:rsidR="00F72D0F" w:rsidRPr="00170A8B" w:rsidRDefault="00F72D0F" w:rsidP="0054174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КПП: 77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01001</w:t>
            </w:r>
          </w:p>
        </w:tc>
        <w:tc>
          <w:tcPr>
            <w:tcW w:w="20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72D0F" w:rsidRPr="00EA4BC2" w:rsidRDefault="00F72D0F" w:rsidP="0054174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highlight w:val="red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 xml:space="preserve">117997, </w:t>
            </w:r>
            <w:proofErr w:type="spellStart"/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осква</w:t>
            </w:r>
            <w:proofErr w:type="spellEnd"/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, ул. Вавиловых, д.19</w:t>
            </w:r>
          </w:p>
        </w:tc>
      </w:tr>
    </w:tbl>
    <w:p w:rsidR="009D688F" w:rsidRDefault="009D688F" w:rsidP="009D688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D688F" w:rsidRDefault="009D688F" w:rsidP="009D688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r w:rsidR="008527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признать победителем и присвоить первый номер:</w:t>
      </w:r>
      <w:r w:rsidRPr="009D68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D43C0">
        <w:rPr>
          <w:rFonts w:ascii="Times New Roman" w:eastAsia="Times New Roman" w:hAnsi="Times New Roman" w:cs="Times New Roman"/>
          <w:sz w:val="24"/>
          <w:szCs w:val="24"/>
          <w:lang w:eastAsia="ru-RU"/>
        </w:rPr>
        <w:t>ПАО «Сбербанк России»</w:t>
      </w:r>
    </w:p>
    <w:p w:rsidR="007A52DA" w:rsidRDefault="00891122" w:rsidP="007A52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r w:rsidR="00ED43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9D688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признать соответствующим требованиями и присвоить второй номер:</w:t>
      </w:r>
      <w:r w:rsidR="0085277B" w:rsidRPr="008527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D43C0" w:rsidRPr="00ED43C0">
        <w:rPr>
          <w:rFonts w:ascii="Times New Roman" w:eastAsia="Times New Roman" w:hAnsi="Times New Roman" w:cs="Times New Roman"/>
          <w:sz w:val="24"/>
          <w:szCs w:val="24"/>
          <w:lang w:eastAsia="ru-RU"/>
        </w:rPr>
        <w:t>ПАО  «Банк ВТБ»</w:t>
      </w:r>
    </w:p>
    <w:p w:rsidR="007A52DA" w:rsidRDefault="007A52DA" w:rsidP="007A52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91122" w:rsidRPr="00F72D0F" w:rsidRDefault="00891122" w:rsidP="007A52D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72D0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10. Публикация и хранение протокола</w:t>
      </w:r>
    </w:p>
    <w:p w:rsidR="00891122" w:rsidRDefault="00891122" w:rsidP="0089112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Настоящий протокол подлежит размещению на официальном сайте ГБУ ПО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Псковавтодор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». Настоящий протокол подлежит хранению не менее трех лет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 подведения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итогов настоящего конкурса. </w:t>
      </w:r>
    </w:p>
    <w:p w:rsidR="00891122" w:rsidRDefault="00891122" w:rsidP="00891122">
      <w:pPr>
        <w:spacing w:after="0" w:line="240" w:lineRule="auto"/>
        <w:ind w:firstLine="567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Настоящий протокол подписан всеми присутствующими членами комиссии </w:t>
      </w:r>
    </w:p>
    <w:p w:rsidR="009D688F" w:rsidRDefault="009D688F" w:rsidP="009D688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11CAF" w:rsidRDefault="00911CAF" w:rsidP="009D688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b"/>
        <w:tblW w:w="100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78"/>
        <w:gridCol w:w="4289"/>
      </w:tblGrid>
      <w:tr w:rsidR="009D688F" w:rsidTr="0054174A">
        <w:tc>
          <w:tcPr>
            <w:tcW w:w="5778" w:type="dxa"/>
          </w:tcPr>
          <w:p w:rsidR="009D688F" w:rsidRPr="00DE2ECC" w:rsidRDefault="009D688F" w:rsidP="0054174A">
            <w:pPr>
              <w:tabs>
                <w:tab w:val="left" w:pos="0"/>
              </w:tabs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9" w:type="dxa"/>
            <w:vAlign w:val="bottom"/>
          </w:tcPr>
          <w:p w:rsidR="00911CAF" w:rsidRDefault="00911CAF" w:rsidP="0054174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D688F" w:rsidTr="0054174A">
        <w:tc>
          <w:tcPr>
            <w:tcW w:w="5778" w:type="dxa"/>
          </w:tcPr>
          <w:p w:rsidR="009D688F" w:rsidRPr="00A532D3" w:rsidRDefault="009D688F" w:rsidP="00911CAF">
            <w:pPr>
              <w:tabs>
                <w:tab w:val="left" w:pos="0"/>
              </w:tabs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9" w:type="dxa"/>
            <w:vAlign w:val="bottom"/>
          </w:tcPr>
          <w:p w:rsidR="009D688F" w:rsidRDefault="009D688F" w:rsidP="0054174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D688F" w:rsidTr="0054174A">
        <w:tc>
          <w:tcPr>
            <w:tcW w:w="5778" w:type="dxa"/>
          </w:tcPr>
          <w:p w:rsidR="009D688F" w:rsidRPr="00DE2ECC" w:rsidRDefault="009D688F" w:rsidP="0054174A">
            <w:pPr>
              <w:tabs>
                <w:tab w:val="left" w:pos="0"/>
              </w:tabs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9" w:type="dxa"/>
            <w:vAlign w:val="bottom"/>
          </w:tcPr>
          <w:p w:rsidR="009D688F" w:rsidRDefault="009D688F" w:rsidP="0054174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D688F" w:rsidTr="0054174A">
        <w:tc>
          <w:tcPr>
            <w:tcW w:w="5778" w:type="dxa"/>
          </w:tcPr>
          <w:p w:rsidR="009D688F" w:rsidRDefault="009D688F" w:rsidP="0054174A">
            <w:pPr>
              <w:tabs>
                <w:tab w:val="left" w:pos="0"/>
              </w:tabs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89" w:type="dxa"/>
            <w:vAlign w:val="bottom"/>
          </w:tcPr>
          <w:p w:rsidR="009D688F" w:rsidRDefault="009D688F" w:rsidP="0054174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4639F4" w:rsidRDefault="004639F4" w:rsidP="004639F4">
      <w:pPr>
        <w:spacing w:after="24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Style w:val="ab"/>
        <w:tblW w:w="100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78"/>
        <w:gridCol w:w="4289"/>
      </w:tblGrid>
      <w:tr w:rsidR="00911CAF" w:rsidTr="003E3694">
        <w:tc>
          <w:tcPr>
            <w:tcW w:w="5778" w:type="dxa"/>
          </w:tcPr>
          <w:p w:rsidR="00911CAF" w:rsidRDefault="00ED43C0" w:rsidP="003E3694">
            <w:pPr>
              <w:tabs>
                <w:tab w:val="left" w:pos="0"/>
              </w:tabs>
              <w:ind w:firstLine="567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Председатель</w:t>
            </w:r>
            <w:r w:rsidR="00911CA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комиссии</w:t>
            </w:r>
            <w:r w:rsidR="00911CAF" w:rsidRPr="0008075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: </w:t>
            </w:r>
          </w:p>
          <w:p w:rsidR="00911CAF" w:rsidRPr="00DE2ECC" w:rsidRDefault="00ED43C0" w:rsidP="003E3694">
            <w:pPr>
              <w:tabs>
                <w:tab w:val="left" w:pos="0"/>
              </w:tabs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Матвиенко Н.Н.</w:t>
            </w:r>
          </w:p>
        </w:tc>
        <w:tc>
          <w:tcPr>
            <w:tcW w:w="4289" w:type="dxa"/>
            <w:vAlign w:val="bottom"/>
          </w:tcPr>
          <w:p w:rsidR="00911CAF" w:rsidRDefault="00911CAF" w:rsidP="003E369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</w:t>
            </w:r>
          </w:p>
        </w:tc>
      </w:tr>
      <w:tr w:rsidR="00911CAF" w:rsidTr="003E3694">
        <w:tc>
          <w:tcPr>
            <w:tcW w:w="5778" w:type="dxa"/>
          </w:tcPr>
          <w:p w:rsidR="00911CAF" w:rsidRPr="0065430C" w:rsidRDefault="00911CAF" w:rsidP="003E3694">
            <w:pPr>
              <w:tabs>
                <w:tab w:val="left" w:pos="0"/>
              </w:tabs>
              <w:ind w:firstLine="567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649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 комиссии: </w:t>
            </w:r>
          </w:p>
        </w:tc>
        <w:tc>
          <w:tcPr>
            <w:tcW w:w="4289" w:type="dxa"/>
            <w:vAlign w:val="bottom"/>
          </w:tcPr>
          <w:p w:rsidR="00911CAF" w:rsidRDefault="00911CAF" w:rsidP="003E369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11CAF" w:rsidTr="003E3694">
        <w:tc>
          <w:tcPr>
            <w:tcW w:w="5778" w:type="dxa"/>
          </w:tcPr>
          <w:p w:rsidR="00911CAF" w:rsidRPr="00E86C44" w:rsidRDefault="00911CAF" w:rsidP="00ED43C0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</w:t>
            </w:r>
            <w:r w:rsidR="00ED43C0">
              <w:rPr>
                <w:rFonts w:ascii="Times New Roman" w:hAnsi="Times New Roman" w:cs="Times New Roman"/>
                <w:sz w:val="24"/>
                <w:szCs w:val="24"/>
              </w:rPr>
              <w:t>Печень О.В.</w:t>
            </w:r>
          </w:p>
        </w:tc>
        <w:tc>
          <w:tcPr>
            <w:tcW w:w="4289" w:type="dxa"/>
            <w:vAlign w:val="bottom"/>
          </w:tcPr>
          <w:p w:rsidR="00911CAF" w:rsidRDefault="00911CAF" w:rsidP="003E369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</w:t>
            </w:r>
          </w:p>
        </w:tc>
      </w:tr>
      <w:tr w:rsidR="00911CAF" w:rsidTr="003E3694">
        <w:tc>
          <w:tcPr>
            <w:tcW w:w="5778" w:type="dxa"/>
          </w:tcPr>
          <w:p w:rsidR="00911CAF" w:rsidRPr="00E86C44" w:rsidRDefault="00911CAF" w:rsidP="00ED43C0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</w:t>
            </w:r>
            <w:r w:rsidR="00ED43C0">
              <w:rPr>
                <w:rFonts w:ascii="Times New Roman" w:hAnsi="Times New Roman" w:cs="Times New Roman"/>
                <w:sz w:val="24"/>
                <w:szCs w:val="24"/>
              </w:rPr>
              <w:t>Иванова И.Н.</w:t>
            </w:r>
          </w:p>
        </w:tc>
        <w:tc>
          <w:tcPr>
            <w:tcW w:w="4289" w:type="dxa"/>
            <w:vAlign w:val="bottom"/>
          </w:tcPr>
          <w:p w:rsidR="00911CAF" w:rsidRDefault="00911CAF" w:rsidP="003E369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</w:t>
            </w:r>
          </w:p>
        </w:tc>
      </w:tr>
      <w:tr w:rsidR="00911CAF" w:rsidTr="003E3694">
        <w:tc>
          <w:tcPr>
            <w:tcW w:w="5778" w:type="dxa"/>
          </w:tcPr>
          <w:p w:rsidR="00911CAF" w:rsidRDefault="00911CAF" w:rsidP="003E3694">
            <w:pPr>
              <w:tabs>
                <w:tab w:val="left" w:pos="0"/>
              </w:tabs>
              <w:ind w:firstLine="567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649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комиссии: </w:t>
            </w:r>
          </w:p>
          <w:p w:rsidR="00911CAF" w:rsidRDefault="00911CAF" w:rsidP="003E3694">
            <w:pPr>
              <w:tabs>
                <w:tab w:val="left" w:pos="0"/>
              </w:tabs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Старостина М.П.</w:t>
            </w:r>
          </w:p>
        </w:tc>
        <w:tc>
          <w:tcPr>
            <w:tcW w:w="4289" w:type="dxa"/>
            <w:vAlign w:val="bottom"/>
          </w:tcPr>
          <w:p w:rsidR="00911CAF" w:rsidRDefault="00911CAF" w:rsidP="003E369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</w:t>
            </w:r>
          </w:p>
        </w:tc>
      </w:tr>
    </w:tbl>
    <w:p w:rsidR="00911CAF" w:rsidRPr="0030239F" w:rsidRDefault="00911CAF" w:rsidP="004639F4">
      <w:pPr>
        <w:spacing w:after="24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sectPr w:rsidR="00911CAF" w:rsidRPr="0030239F" w:rsidSect="00247238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49" w:bottom="851" w:left="993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31FB" w:rsidRDefault="008831FB" w:rsidP="00080758">
      <w:pPr>
        <w:spacing w:after="0" w:line="240" w:lineRule="auto"/>
      </w:pPr>
      <w:r>
        <w:separator/>
      </w:r>
    </w:p>
  </w:endnote>
  <w:endnote w:type="continuationSeparator" w:id="0">
    <w:p w:rsidR="008831FB" w:rsidRDefault="008831FB" w:rsidP="000807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77DA" w:rsidRDefault="00C777DA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6AC2" w:rsidRPr="00DE5FA4" w:rsidRDefault="00596AC2">
    <w:pPr>
      <w:pStyle w:val="a8"/>
      <w:rPr>
        <w:rFonts w:ascii="Times New Roman" w:hAnsi="Times New Roman" w:cs="Times New Roman"/>
        <w:b/>
        <w:sz w:val="16"/>
        <w:szCs w:val="16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77DA" w:rsidRDefault="00C777DA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31FB" w:rsidRDefault="008831FB" w:rsidP="00080758">
      <w:pPr>
        <w:spacing w:after="0" w:line="240" w:lineRule="auto"/>
      </w:pPr>
      <w:r>
        <w:separator/>
      </w:r>
    </w:p>
  </w:footnote>
  <w:footnote w:type="continuationSeparator" w:id="0">
    <w:p w:rsidR="008831FB" w:rsidRDefault="008831FB" w:rsidP="000807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77DA" w:rsidRDefault="00C777DA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77DA" w:rsidRDefault="00C777DA">
    <w:pPr>
      <w:pStyle w:val="a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77DA" w:rsidRDefault="00C777DA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3D448C"/>
    <w:multiLevelType w:val="multilevel"/>
    <w:tmpl w:val="C868CFC2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hint="default"/>
      </w:rPr>
    </w:lvl>
  </w:abstractNum>
  <w:abstractNum w:abstractNumId="1">
    <w:nsid w:val="15CB41C4"/>
    <w:multiLevelType w:val="multilevel"/>
    <w:tmpl w:val="C868CFC2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hint="default"/>
      </w:rPr>
    </w:lvl>
  </w:abstractNum>
  <w:abstractNum w:abstractNumId="2">
    <w:nsid w:val="4372286C"/>
    <w:multiLevelType w:val="hybridMultilevel"/>
    <w:tmpl w:val="DE5282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7B02"/>
    <w:rsid w:val="000104D4"/>
    <w:rsid w:val="00014B0A"/>
    <w:rsid w:val="0002212D"/>
    <w:rsid w:val="0002268D"/>
    <w:rsid w:val="00024D33"/>
    <w:rsid w:val="0004051A"/>
    <w:rsid w:val="00056F66"/>
    <w:rsid w:val="00057089"/>
    <w:rsid w:val="000701E6"/>
    <w:rsid w:val="00080758"/>
    <w:rsid w:val="00081FD3"/>
    <w:rsid w:val="00097196"/>
    <w:rsid w:val="000C0871"/>
    <w:rsid w:val="000D18FF"/>
    <w:rsid w:val="000D3C09"/>
    <w:rsid w:val="000D7CA5"/>
    <w:rsid w:val="000F6293"/>
    <w:rsid w:val="0010567D"/>
    <w:rsid w:val="001106D3"/>
    <w:rsid w:val="0012184F"/>
    <w:rsid w:val="001370AC"/>
    <w:rsid w:val="00141C06"/>
    <w:rsid w:val="00141DC8"/>
    <w:rsid w:val="00143773"/>
    <w:rsid w:val="00153288"/>
    <w:rsid w:val="00170A8B"/>
    <w:rsid w:val="00173753"/>
    <w:rsid w:val="001773F2"/>
    <w:rsid w:val="00182B02"/>
    <w:rsid w:val="001862A4"/>
    <w:rsid w:val="00186EC6"/>
    <w:rsid w:val="001A2F0E"/>
    <w:rsid w:val="001C0558"/>
    <w:rsid w:val="001E5DD1"/>
    <w:rsid w:val="001F1F9C"/>
    <w:rsid w:val="002111F7"/>
    <w:rsid w:val="00211C01"/>
    <w:rsid w:val="0021260C"/>
    <w:rsid w:val="002137CA"/>
    <w:rsid w:val="00225417"/>
    <w:rsid w:val="00225A14"/>
    <w:rsid w:val="00232B62"/>
    <w:rsid w:val="00247238"/>
    <w:rsid w:val="00253D5A"/>
    <w:rsid w:val="00263D4F"/>
    <w:rsid w:val="00272E5C"/>
    <w:rsid w:val="00280CDF"/>
    <w:rsid w:val="002904F4"/>
    <w:rsid w:val="0029117E"/>
    <w:rsid w:val="00294AB3"/>
    <w:rsid w:val="00296AAA"/>
    <w:rsid w:val="002B37E0"/>
    <w:rsid w:val="002C6183"/>
    <w:rsid w:val="002D10FE"/>
    <w:rsid w:val="002D33A0"/>
    <w:rsid w:val="002D399B"/>
    <w:rsid w:val="002F101D"/>
    <w:rsid w:val="002F1D37"/>
    <w:rsid w:val="003230D9"/>
    <w:rsid w:val="00323B7E"/>
    <w:rsid w:val="003249BB"/>
    <w:rsid w:val="0032710B"/>
    <w:rsid w:val="00332915"/>
    <w:rsid w:val="0033519E"/>
    <w:rsid w:val="00343ECF"/>
    <w:rsid w:val="00347B02"/>
    <w:rsid w:val="00347CCF"/>
    <w:rsid w:val="00351C7A"/>
    <w:rsid w:val="00365B27"/>
    <w:rsid w:val="00366A8C"/>
    <w:rsid w:val="003B1EB0"/>
    <w:rsid w:val="003B46F6"/>
    <w:rsid w:val="00413B12"/>
    <w:rsid w:val="004207E9"/>
    <w:rsid w:val="00442389"/>
    <w:rsid w:val="0044565B"/>
    <w:rsid w:val="004551FF"/>
    <w:rsid w:val="004639F4"/>
    <w:rsid w:val="004720D1"/>
    <w:rsid w:val="004723A4"/>
    <w:rsid w:val="00477265"/>
    <w:rsid w:val="004846C7"/>
    <w:rsid w:val="00492CA0"/>
    <w:rsid w:val="00496DDC"/>
    <w:rsid w:val="004E47BE"/>
    <w:rsid w:val="004F23CE"/>
    <w:rsid w:val="0050608A"/>
    <w:rsid w:val="005215DC"/>
    <w:rsid w:val="00533487"/>
    <w:rsid w:val="00536D0C"/>
    <w:rsid w:val="00540F16"/>
    <w:rsid w:val="00541F6C"/>
    <w:rsid w:val="005571C6"/>
    <w:rsid w:val="00565647"/>
    <w:rsid w:val="0056655A"/>
    <w:rsid w:val="0056706F"/>
    <w:rsid w:val="0058034E"/>
    <w:rsid w:val="00586557"/>
    <w:rsid w:val="0058657F"/>
    <w:rsid w:val="00587336"/>
    <w:rsid w:val="00596AC2"/>
    <w:rsid w:val="005A340D"/>
    <w:rsid w:val="005A4244"/>
    <w:rsid w:val="005B2C22"/>
    <w:rsid w:val="005B72D2"/>
    <w:rsid w:val="005C17BF"/>
    <w:rsid w:val="005C49A4"/>
    <w:rsid w:val="005D0F58"/>
    <w:rsid w:val="005F6242"/>
    <w:rsid w:val="005F6A2E"/>
    <w:rsid w:val="006001F3"/>
    <w:rsid w:val="00603834"/>
    <w:rsid w:val="00621F48"/>
    <w:rsid w:val="00622ADA"/>
    <w:rsid w:val="00623E70"/>
    <w:rsid w:val="00623F3F"/>
    <w:rsid w:val="006242D9"/>
    <w:rsid w:val="00640235"/>
    <w:rsid w:val="00640E81"/>
    <w:rsid w:val="006532BB"/>
    <w:rsid w:val="00671AD5"/>
    <w:rsid w:val="006C5258"/>
    <w:rsid w:val="006C6D71"/>
    <w:rsid w:val="006D419A"/>
    <w:rsid w:val="00724DE2"/>
    <w:rsid w:val="00734121"/>
    <w:rsid w:val="0074565B"/>
    <w:rsid w:val="007550E3"/>
    <w:rsid w:val="0076285D"/>
    <w:rsid w:val="00767F29"/>
    <w:rsid w:val="00794531"/>
    <w:rsid w:val="007A52DA"/>
    <w:rsid w:val="007D0150"/>
    <w:rsid w:val="00802485"/>
    <w:rsid w:val="008066BB"/>
    <w:rsid w:val="00812AB2"/>
    <w:rsid w:val="008213F1"/>
    <w:rsid w:val="008252D5"/>
    <w:rsid w:val="008275DD"/>
    <w:rsid w:val="00835764"/>
    <w:rsid w:val="00840C22"/>
    <w:rsid w:val="0085277B"/>
    <w:rsid w:val="00856AA9"/>
    <w:rsid w:val="008610F6"/>
    <w:rsid w:val="008831FB"/>
    <w:rsid w:val="00891122"/>
    <w:rsid w:val="00892A1B"/>
    <w:rsid w:val="00897EDB"/>
    <w:rsid w:val="008D27C6"/>
    <w:rsid w:val="008F269C"/>
    <w:rsid w:val="00902CB7"/>
    <w:rsid w:val="00905817"/>
    <w:rsid w:val="009074A0"/>
    <w:rsid w:val="00911CAF"/>
    <w:rsid w:val="0091434B"/>
    <w:rsid w:val="009172B4"/>
    <w:rsid w:val="00945521"/>
    <w:rsid w:val="00946CA9"/>
    <w:rsid w:val="009534D3"/>
    <w:rsid w:val="00955EED"/>
    <w:rsid w:val="00970B60"/>
    <w:rsid w:val="009A2C23"/>
    <w:rsid w:val="009A6934"/>
    <w:rsid w:val="009B0240"/>
    <w:rsid w:val="009B7EC9"/>
    <w:rsid w:val="009C5856"/>
    <w:rsid w:val="009D688F"/>
    <w:rsid w:val="009E46E7"/>
    <w:rsid w:val="009E4BB3"/>
    <w:rsid w:val="009F06A7"/>
    <w:rsid w:val="009F17DA"/>
    <w:rsid w:val="00A0039D"/>
    <w:rsid w:val="00A037F6"/>
    <w:rsid w:val="00A10EBD"/>
    <w:rsid w:val="00A13121"/>
    <w:rsid w:val="00A17761"/>
    <w:rsid w:val="00A17E8B"/>
    <w:rsid w:val="00A356DD"/>
    <w:rsid w:val="00A532D3"/>
    <w:rsid w:val="00A6283E"/>
    <w:rsid w:val="00A6492C"/>
    <w:rsid w:val="00A84DC5"/>
    <w:rsid w:val="00A91B99"/>
    <w:rsid w:val="00A9316B"/>
    <w:rsid w:val="00AC4090"/>
    <w:rsid w:val="00B074A3"/>
    <w:rsid w:val="00B17741"/>
    <w:rsid w:val="00B334AB"/>
    <w:rsid w:val="00B445D6"/>
    <w:rsid w:val="00B5206D"/>
    <w:rsid w:val="00B534D4"/>
    <w:rsid w:val="00B630D5"/>
    <w:rsid w:val="00B65DE9"/>
    <w:rsid w:val="00B75CDE"/>
    <w:rsid w:val="00B82157"/>
    <w:rsid w:val="00B948CF"/>
    <w:rsid w:val="00BB4E71"/>
    <w:rsid w:val="00BD2A5F"/>
    <w:rsid w:val="00C047BE"/>
    <w:rsid w:val="00C346A7"/>
    <w:rsid w:val="00C3555D"/>
    <w:rsid w:val="00C50CB4"/>
    <w:rsid w:val="00C615CA"/>
    <w:rsid w:val="00C64303"/>
    <w:rsid w:val="00C777DA"/>
    <w:rsid w:val="00C82021"/>
    <w:rsid w:val="00C87A85"/>
    <w:rsid w:val="00CB1DE9"/>
    <w:rsid w:val="00CD2067"/>
    <w:rsid w:val="00D07067"/>
    <w:rsid w:val="00D13599"/>
    <w:rsid w:val="00D2176A"/>
    <w:rsid w:val="00D23B0B"/>
    <w:rsid w:val="00D24439"/>
    <w:rsid w:val="00D27E96"/>
    <w:rsid w:val="00D35E1F"/>
    <w:rsid w:val="00D42204"/>
    <w:rsid w:val="00D42743"/>
    <w:rsid w:val="00D51FCE"/>
    <w:rsid w:val="00D54A53"/>
    <w:rsid w:val="00D56890"/>
    <w:rsid w:val="00D75188"/>
    <w:rsid w:val="00D84578"/>
    <w:rsid w:val="00D87943"/>
    <w:rsid w:val="00DB7324"/>
    <w:rsid w:val="00DC5E9F"/>
    <w:rsid w:val="00DE2ECC"/>
    <w:rsid w:val="00DE5FA4"/>
    <w:rsid w:val="00DF3DC1"/>
    <w:rsid w:val="00DF7786"/>
    <w:rsid w:val="00E01332"/>
    <w:rsid w:val="00E051DD"/>
    <w:rsid w:val="00E076FA"/>
    <w:rsid w:val="00E10322"/>
    <w:rsid w:val="00E22480"/>
    <w:rsid w:val="00E544C9"/>
    <w:rsid w:val="00E633AB"/>
    <w:rsid w:val="00EA3BD9"/>
    <w:rsid w:val="00EA48A1"/>
    <w:rsid w:val="00EA4BC2"/>
    <w:rsid w:val="00EB3634"/>
    <w:rsid w:val="00EB7503"/>
    <w:rsid w:val="00EC4BA0"/>
    <w:rsid w:val="00ED0465"/>
    <w:rsid w:val="00ED43C0"/>
    <w:rsid w:val="00EF1B06"/>
    <w:rsid w:val="00EF5FCC"/>
    <w:rsid w:val="00F03068"/>
    <w:rsid w:val="00F20C6F"/>
    <w:rsid w:val="00F36516"/>
    <w:rsid w:val="00F427FC"/>
    <w:rsid w:val="00F439B0"/>
    <w:rsid w:val="00F60AB6"/>
    <w:rsid w:val="00F6168A"/>
    <w:rsid w:val="00F65443"/>
    <w:rsid w:val="00F72D0F"/>
    <w:rsid w:val="00FA394D"/>
    <w:rsid w:val="00FA78FB"/>
    <w:rsid w:val="00FC34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76285D"/>
    <w:pPr>
      <w:keepNext/>
      <w:tabs>
        <w:tab w:val="num" w:pos="0"/>
      </w:tabs>
      <w:suppressAutoHyphens/>
      <w:spacing w:after="0" w:line="240" w:lineRule="auto"/>
      <w:outlineLvl w:val="0"/>
    </w:pPr>
    <w:rPr>
      <w:rFonts w:ascii="Times New Roman" w:eastAsia="Times New Roman" w:hAnsi="Times New Roman" w:cs="Times New Roman"/>
      <w:sz w:val="48"/>
      <w:szCs w:val="20"/>
      <w:lang w:eastAsia="ar-SA"/>
    </w:rPr>
  </w:style>
  <w:style w:type="paragraph" w:styleId="3">
    <w:name w:val="heading 3"/>
    <w:basedOn w:val="a"/>
    <w:link w:val="30"/>
    <w:uiPriority w:val="9"/>
    <w:qFormat/>
    <w:rsid w:val="0058034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58034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offset251">
    <w:name w:val="offset251"/>
    <w:basedOn w:val="a"/>
    <w:rsid w:val="0058034E"/>
    <w:pPr>
      <w:spacing w:before="100" w:beforeAutospacing="1" w:after="100" w:afterAutospacing="1" w:line="240" w:lineRule="auto"/>
      <w:ind w:left="37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5803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807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80758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0807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80758"/>
  </w:style>
  <w:style w:type="paragraph" w:styleId="a8">
    <w:name w:val="footer"/>
    <w:basedOn w:val="a"/>
    <w:link w:val="a9"/>
    <w:uiPriority w:val="99"/>
    <w:unhideWhenUsed/>
    <w:rsid w:val="000807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80758"/>
  </w:style>
  <w:style w:type="character" w:styleId="aa">
    <w:name w:val="Hyperlink"/>
    <w:uiPriority w:val="99"/>
    <w:rsid w:val="0050608A"/>
    <w:rPr>
      <w:rFonts w:cs="Times New Roman"/>
      <w:color w:val="0000FF"/>
      <w:u w:val="single"/>
    </w:rPr>
  </w:style>
  <w:style w:type="table" w:styleId="ab">
    <w:name w:val="Table Grid"/>
    <w:basedOn w:val="a1"/>
    <w:uiPriority w:val="59"/>
    <w:rsid w:val="00351C7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No Spacing"/>
    <w:link w:val="ad"/>
    <w:qFormat/>
    <w:rsid w:val="001E5DD1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d">
    <w:name w:val="Без интервала Знак"/>
    <w:basedOn w:val="a0"/>
    <w:link w:val="ac"/>
    <w:rsid w:val="001E5DD1"/>
    <w:rPr>
      <w:rFonts w:ascii="Calibri" w:eastAsia="Times New Roman" w:hAnsi="Calibri" w:cs="Times New Roman"/>
    </w:rPr>
  </w:style>
  <w:style w:type="paragraph" w:styleId="ae">
    <w:name w:val="List Paragraph"/>
    <w:basedOn w:val="a"/>
    <w:uiPriority w:val="34"/>
    <w:qFormat/>
    <w:rsid w:val="00347CCF"/>
    <w:pPr>
      <w:ind w:left="720"/>
      <w:contextualSpacing/>
    </w:pPr>
  </w:style>
  <w:style w:type="character" w:styleId="af">
    <w:name w:val="Strong"/>
    <w:basedOn w:val="a0"/>
    <w:uiPriority w:val="22"/>
    <w:qFormat/>
    <w:rsid w:val="00596AC2"/>
    <w:rPr>
      <w:b/>
      <w:bCs/>
    </w:rPr>
  </w:style>
  <w:style w:type="character" w:customStyle="1" w:styleId="10">
    <w:name w:val="Заголовок 1 Знак"/>
    <w:basedOn w:val="a0"/>
    <w:link w:val="1"/>
    <w:rsid w:val="0076285D"/>
    <w:rPr>
      <w:rFonts w:ascii="Times New Roman" w:eastAsia="Times New Roman" w:hAnsi="Times New Roman" w:cs="Times New Roman"/>
      <w:sz w:val="48"/>
      <w:szCs w:val="20"/>
      <w:lang w:eastAsia="ar-SA"/>
    </w:rPr>
  </w:style>
  <w:style w:type="paragraph" w:customStyle="1" w:styleId="ConsNormal">
    <w:name w:val="ConsNormal"/>
    <w:link w:val="ConsNormal0"/>
    <w:uiPriority w:val="99"/>
    <w:qFormat/>
    <w:rsid w:val="00DE2ECC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ConsNormal0">
    <w:name w:val="ConsNormal Знак"/>
    <w:link w:val="ConsNormal"/>
    <w:uiPriority w:val="99"/>
    <w:locked/>
    <w:rsid w:val="00DE2ECC"/>
    <w:rPr>
      <w:rFonts w:ascii="Arial" w:eastAsia="Times New Roman" w:hAnsi="Arial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76285D"/>
    <w:pPr>
      <w:keepNext/>
      <w:tabs>
        <w:tab w:val="num" w:pos="0"/>
      </w:tabs>
      <w:suppressAutoHyphens/>
      <w:spacing w:after="0" w:line="240" w:lineRule="auto"/>
      <w:outlineLvl w:val="0"/>
    </w:pPr>
    <w:rPr>
      <w:rFonts w:ascii="Times New Roman" w:eastAsia="Times New Roman" w:hAnsi="Times New Roman" w:cs="Times New Roman"/>
      <w:sz w:val="48"/>
      <w:szCs w:val="20"/>
      <w:lang w:eastAsia="ar-SA"/>
    </w:rPr>
  </w:style>
  <w:style w:type="paragraph" w:styleId="3">
    <w:name w:val="heading 3"/>
    <w:basedOn w:val="a"/>
    <w:link w:val="30"/>
    <w:uiPriority w:val="9"/>
    <w:qFormat/>
    <w:rsid w:val="0058034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58034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offset251">
    <w:name w:val="offset251"/>
    <w:basedOn w:val="a"/>
    <w:rsid w:val="0058034E"/>
    <w:pPr>
      <w:spacing w:before="100" w:beforeAutospacing="1" w:after="100" w:afterAutospacing="1" w:line="240" w:lineRule="auto"/>
      <w:ind w:left="37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5803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807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80758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0807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80758"/>
  </w:style>
  <w:style w:type="paragraph" w:styleId="a8">
    <w:name w:val="footer"/>
    <w:basedOn w:val="a"/>
    <w:link w:val="a9"/>
    <w:uiPriority w:val="99"/>
    <w:unhideWhenUsed/>
    <w:rsid w:val="000807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80758"/>
  </w:style>
  <w:style w:type="character" w:styleId="aa">
    <w:name w:val="Hyperlink"/>
    <w:uiPriority w:val="99"/>
    <w:rsid w:val="0050608A"/>
    <w:rPr>
      <w:rFonts w:cs="Times New Roman"/>
      <w:color w:val="0000FF"/>
      <w:u w:val="single"/>
    </w:rPr>
  </w:style>
  <w:style w:type="table" w:styleId="ab">
    <w:name w:val="Table Grid"/>
    <w:basedOn w:val="a1"/>
    <w:uiPriority w:val="59"/>
    <w:rsid w:val="00351C7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No Spacing"/>
    <w:link w:val="ad"/>
    <w:qFormat/>
    <w:rsid w:val="001E5DD1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d">
    <w:name w:val="Без интервала Знак"/>
    <w:basedOn w:val="a0"/>
    <w:link w:val="ac"/>
    <w:rsid w:val="001E5DD1"/>
    <w:rPr>
      <w:rFonts w:ascii="Calibri" w:eastAsia="Times New Roman" w:hAnsi="Calibri" w:cs="Times New Roman"/>
    </w:rPr>
  </w:style>
  <w:style w:type="paragraph" w:styleId="ae">
    <w:name w:val="List Paragraph"/>
    <w:basedOn w:val="a"/>
    <w:uiPriority w:val="34"/>
    <w:qFormat/>
    <w:rsid w:val="00347CCF"/>
    <w:pPr>
      <w:ind w:left="720"/>
      <w:contextualSpacing/>
    </w:pPr>
  </w:style>
  <w:style w:type="character" w:styleId="af">
    <w:name w:val="Strong"/>
    <w:basedOn w:val="a0"/>
    <w:uiPriority w:val="22"/>
    <w:qFormat/>
    <w:rsid w:val="00596AC2"/>
    <w:rPr>
      <w:b/>
      <w:bCs/>
    </w:rPr>
  </w:style>
  <w:style w:type="character" w:customStyle="1" w:styleId="10">
    <w:name w:val="Заголовок 1 Знак"/>
    <w:basedOn w:val="a0"/>
    <w:link w:val="1"/>
    <w:rsid w:val="0076285D"/>
    <w:rPr>
      <w:rFonts w:ascii="Times New Roman" w:eastAsia="Times New Roman" w:hAnsi="Times New Roman" w:cs="Times New Roman"/>
      <w:sz w:val="48"/>
      <w:szCs w:val="20"/>
      <w:lang w:eastAsia="ar-SA"/>
    </w:rPr>
  </w:style>
  <w:style w:type="paragraph" w:customStyle="1" w:styleId="ConsNormal">
    <w:name w:val="ConsNormal"/>
    <w:link w:val="ConsNormal0"/>
    <w:uiPriority w:val="99"/>
    <w:qFormat/>
    <w:rsid w:val="00DE2ECC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ConsNormal0">
    <w:name w:val="ConsNormal Знак"/>
    <w:link w:val="ConsNormal"/>
    <w:uiPriority w:val="99"/>
    <w:locked/>
    <w:rsid w:val="00DE2ECC"/>
    <w:rPr>
      <w:rFonts w:ascii="Arial" w:eastAsia="Times New Roman" w:hAnsi="Arial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0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26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3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03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1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" TargetMode="Externa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hyperlink" Target="http://www.zakupki.gov.ru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http://pskovautodor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26971CE-1873-4502-928B-391B6AD071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415</TotalTime>
  <Pages>4</Pages>
  <Words>1287</Words>
  <Characters>7338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audd</Company>
  <LinksUpToDate>false</LinksUpToDate>
  <CharactersWithSpaces>8608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Кудряшова Юлия Александровна</dc:creator>
  <cp:lastModifiedBy>пользователь</cp:lastModifiedBy>
  <cp:revision>40</cp:revision>
  <cp:lastPrinted>2019-10-23T11:28:00Z</cp:lastPrinted>
  <dcterms:created xsi:type="dcterms:W3CDTF">2019-03-22T09:57:00Z</dcterms:created>
  <dcterms:modified xsi:type="dcterms:W3CDTF">2019-10-23T11:28:00Z</dcterms:modified>
</cp:coreProperties>
</file>